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1578" w:rsidRPr="007D478B" w:rsidRDefault="00C01578" w:rsidP="00C01578">
      <w:pPr>
        <w:jc w:val="both"/>
        <w:rPr>
          <w:rFonts w:eastAsia="Source Han Sans TW Normal"/>
          <w:b/>
          <w:bCs/>
          <w:color w:val="000000" w:themeColor="text1"/>
          <w:szCs w:val="22"/>
          <w:lang w:eastAsia="zh-TW"/>
        </w:rPr>
      </w:pPr>
      <w:r>
        <w:rPr>
          <w:b/>
        </w:rPr>
        <w:t>金毘羅神社／圓政寺</w:t>
      </w:r>
    </w:p>
    <w:p/>
    <w:p w:rsidR="00C01578" w:rsidRPr="007D478B" w:rsidRDefault="00C01578" w:rsidP="00C0157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山口市的圓政寺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建立於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1254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年，是日本戰國時代（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1467-1568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）十分強大的大內家的主要供奉地。後來，毛利家將大內家驅逐出本州西部，並將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圓政寺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收為己用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1604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年，毛利家被轉封至萩市（萩，音同「秋」）時，將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圓政寺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移到萩城附近。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19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世紀中葉，寺廟被記錄在萩市名勝圖鑑《八江萩名所圖畫》中，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可見該</w:t>
      </w:r>
      <w:r w:rsidRPr="007D478B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lang w:eastAsia="zh-TW"/>
        </w:rPr>
        <w:t>寺廟在當地宗教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場</w:t>
      </w:r>
      <w:r w:rsidRPr="007D478B">
        <w:rPr>
          <w:rFonts w:ascii="Source Han Sans TW Normal" w:eastAsia="Source Han Sans TW Normal" w:hAnsi="Source Han Sans TW Normal" w:cs="Source Han Sans TW Normal" w:hint="eastAsia"/>
          <w:color w:val="000000" w:themeColor="text1"/>
          <w:szCs w:val="22"/>
          <w:lang w:eastAsia="zh-TW"/>
        </w:rPr>
        <w:t>所中的重要性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</w:p>
    <w:p w:rsidR="00C01578" w:rsidRPr="007D478B" w:rsidRDefault="00C01578" w:rsidP="00C0157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圓政寺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隸屬於日本佛教真言宗，但寺內也供奉了一位神道教神祇「金毘羅」（毘，音同「皮」），祂是船員、航海者和漁民的守護神。雖然如今不同宗教共用祭拜空間的做法已經不常見，但在明治時代（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1868–1912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）之前卻很尋常，</w:t>
      </w:r>
      <w:bookmarkStart w:id="0" w:name="_Hlk170553387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寺廟前的鳥居（神社入口的牌坊式建築</w:t>
      </w:r>
      <w:bookmarkEnd w:id="0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）也表明了佛教和神道教曾緊密地交織在一起。</w:t>
      </w:r>
    </w:p>
    <w:p w:rsidR="00C01578" w:rsidRPr="007D478B" w:rsidRDefault="00C01578" w:rsidP="00C0157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bookmarkStart w:id="1" w:name="_Hlk176459242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金</w:t>
      </w:r>
      <w:bookmarkEnd w:id="1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毘羅神社的外簷裝飾著十二生肖的雕刻，入口上方有一個巨大的天狗（日本神話中的紅臉長鼻妖怪）面具，這張面具製作於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1838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年，與當地一則故事有關。據說，為了讓年幼的高杉晉作（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1839-1867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）克服恐懼，他曾被帶到這張可怕的面具前。高杉晉作長大後成為了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1860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年代推翻德川幕府（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）的武士領袖之一。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他參與了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1862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日對英國駐江戶（今東京）使館襲擊案，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並於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次年招募平民和武士組成了一支新的混合部隊，名為「奇兵隊」。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1867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年，即德川幕府倒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台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前</w:t>
      </w:r>
      <w:bookmarkStart w:id="2" w:name="_Hlk170553712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一年</w:t>
      </w:r>
      <w:bookmarkEnd w:id="2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，高杉晉作因患結核病去世，享年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28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歲。</w:t>
      </w:r>
    </w:p>
    <w:p w:rsidR="00C01578" w:rsidRPr="007D478B" w:rsidRDefault="00C01578" w:rsidP="00C0157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社殿內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擺放著許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願用的木製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小牌子「繪馬」和一面特別顯眼的鏡子。這面景泰藍（銅胎掐絲琺瑯）裝飾鏡叫「金毘羅大権現大鏡」，直徑達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1.25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公尺，其歷史可追溯至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1822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年。它一度被盜，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2006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年在東京一家拍賣行現身時，寺院不得不花天價將其購回。</w:t>
      </w:r>
    </w:p>
    <w:p w:rsidR="00C01578" w:rsidRPr="007D478B" w:rsidRDefault="00C01578" w:rsidP="00C01578">
      <w:pPr>
        <w:ind w:firstLineChars="200" w:firstLine="440"/>
        <w:jc w:val="both"/>
        <w:rPr>
          <w:rFonts w:ascii="Microsoft JhengHei" w:eastAsia="SimSun" w:hAnsi="Microsoft JhengHei" w:cs="Microsoft JhengHei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社殿旁邊的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馬廄內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有一尊木雕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神馬，馬廄和木雕均由安永定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右衛門（生卒年不詳）於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1820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年創作。神社院內有一座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公尺高的山口縣最大的石燈籠，上面精美的浮雕描繪了龍和中國古典作品中的場景。石燈籠還採用了抗震設計，支撐它的</w:t>
      </w:r>
      <w:r w:rsidRPr="007D478B">
        <w:rPr>
          <w:rFonts w:eastAsia="PMingLiU"/>
          <w:color w:val="000000" w:themeColor="text1"/>
          <w:szCs w:val="22"/>
          <w:lang w:eastAsia="zh-TW"/>
        </w:rPr>
        <w:t>5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個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貓爪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石</w:t>
      </w:r>
      <w:bookmarkStart w:id="3" w:name="_Hlk170554691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座在地震時可以水平移動</w:t>
      </w:r>
      <w:bookmarkEnd w:id="3"/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，能確保石燈籠直立不倒。</w:t>
      </w:r>
    </w:p>
    <w:p w:rsidR="00C01578" w:rsidRPr="007D478B" w:rsidRDefault="00C01578" w:rsidP="00C01578">
      <w:pPr>
        <w:ind w:firstLineChars="200" w:firstLine="440"/>
        <w:jc w:val="both"/>
        <w:rPr>
          <w:rFonts w:eastAsia="SimSun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另一個經常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來</w:t>
      </w:r>
      <w:r w:rsidRPr="007D478B">
        <w:rPr>
          <w:rFonts w:eastAsia="Source Han Sans TW Normal" w:hint="eastAsia"/>
          <w:bCs/>
          <w:color w:val="000000" w:themeColor="text1"/>
          <w:szCs w:val="22"/>
          <w:lang w:eastAsia="zh-TW"/>
        </w:rPr>
        <w:t>圓政寺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的孩子是林利助（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1841-1909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），他是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住持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表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親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的兒子，其父被一個低階武士家族收養。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11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歲時，他在寺廟學習了一年半的閱讀和書法，同時幹些雜活。後來，林利助將自己的名字改為伊藤博文，成為了日本的第一位首相。這位前首相童年使用的木製書包也是寺廟的珍貴收藏之一。</w:t>
      </w:r>
    </w:p>
    <w:p w:rsidR="00C01578" w:rsidRPr="007D478B" w:rsidRDefault="00C01578" w:rsidP="00C01578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進入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21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世紀後，這座寺廟曾在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2004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年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NHK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歷史劇《新選組！》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中出鏡，動畫系列《名偵探柯南》也有兩集以此地為舞台，</w:t>
      </w:r>
      <w:r w:rsidRPr="007D478B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劇中，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寺廟的巨大石燈籠成為解開謎團的重要線索。</w:t>
      </w:r>
    </w:p>
    <w:p w:rsidR="00C01578" w:rsidRPr="007D478B" w:rsidRDefault="00C01578" w:rsidP="00C01578">
      <w:pPr>
        <w:rPr>
          <w:rFonts w:eastAsia="Source Han Sans TW Normal"/>
          <w:color w:val="000000" w:themeColor="text1"/>
          <w:szCs w:val="22"/>
          <w:lang w:eastAsia="zh-TW"/>
        </w:rPr>
      </w:pPr>
    </w:p>
    <w:p w:rsidR="00C01578" w:rsidRPr="007D478B" w:rsidRDefault="00C01578" w:rsidP="00C01578">
      <w:pPr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地址：</w:t>
      </w: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山口県萩市南古萩町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6</w:t>
      </w:r>
    </w:p>
    <w:p w:rsidR="00C01578" w:rsidRPr="007D478B" w:rsidRDefault="00C01578" w:rsidP="00C01578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電話：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0838-22-3031</w:t>
      </w:r>
    </w:p>
    <w:p w:rsidR="00C01578" w:rsidRPr="007D478B" w:rsidRDefault="00C01578" w:rsidP="00C01578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7D478B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開館時間：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8:00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～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17:00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，年中無休</w:t>
      </w:r>
    </w:p>
    <w:p w:rsidR="00C01578" w:rsidRPr="007D478B" w:rsidRDefault="00C01578" w:rsidP="00C01578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門票：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200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日圓</w:t>
      </w:r>
    </w:p>
    <w:p w:rsidR="00C01578" w:rsidRPr="007D478B" w:rsidRDefault="00C01578" w:rsidP="00C01578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交通：從萩市中央公園向西步行</w:t>
      </w:r>
      <w:r w:rsidRPr="007D478B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分鐘</w:t>
      </w:r>
    </w:p>
    <w:p w:rsidR="00C01578" w:rsidRPr="007D478B" w:rsidRDefault="00C01578" w:rsidP="00C01578">
      <w:pPr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7D478B">
        <w:rPr>
          <w:rFonts w:eastAsia="Source Han Sans TW Normal"/>
          <w:color w:val="000000" w:themeColor="text1"/>
          <w:szCs w:val="22"/>
          <w:lang w:eastAsia="zh-TW"/>
        </w:rPr>
        <w:t>Google</w:t>
      </w:r>
      <w:r w:rsidRPr="007D478B">
        <w:rPr>
          <w:rFonts w:eastAsia="Source Han Sans TW Normal" w:hint="eastAsia"/>
          <w:color w:val="000000" w:themeColor="text1"/>
          <w:szCs w:val="22"/>
          <w:lang w:eastAsia="zh-TW"/>
        </w:rPr>
        <w:t>地圖連結：</w:t>
      </w:r>
      <w:hyperlink r:id="rId4" w:history="1">
        <w:r w:rsidRPr="007D478B">
          <w:rPr>
            <w:rFonts w:eastAsia="Source Han Sans TW Normal" w:hint="eastAsia"/>
            <w:color w:val="000000" w:themeColor="text1"/>
            <w:szCs w:val="22"/>
            <w:lang w:eastAsia="zh-TW"/>
          </w:rPr>
          <w:t>這裡</w:t>
        </w:r>
      </w:hyperlink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78"/>
    <w:rsid w:val="001A5971"/>
    <w:rsid w:val="00625A2B"/>
    <w:rsid w:val="00C0157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257A85-7338-4EB8-80F5-B631B0CF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5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5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5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5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5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5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5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5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5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5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15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5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5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5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5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5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1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1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5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15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15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2025-08-29T14:57:00Z</dcterms:created>
  <dcterms:modified xsi:type="dcterms:W3CDTF">2025-08-29T14:57:00Z</dcterms:modified>
</cp:coreProperties>
</file>