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3FAA" w:rsidRPr="007D478B" w:rsidRDefault="00503FAA" w:rsidP="00503FAA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雲林寺（貓寺）</w:t>
      </w:r>
    </w:p>
    <w:p/>
    <w:p w:rsidR="00503FAA" w:rsidRPr="007D478B" w:rsidRDefault="00503FAA" w:rsidP="00503FAA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雲林寺是一座擁有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400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多年歷史的日本佛教禪宗臨濟宗寺廟，但現在「貓寺」這個名字更廣為人知。這裡曾經是天樹院的附屬寺院，天樹院供奉著</w:t>
      </w:r>
      <w:r w:rsidRPr="007D478B">
        <w:rPr>
          <w:rFonts w:ascii="Source Han Sans TW Normal" w:eastAsia="Source Han Sans TW Normal" w:hAnsi="Source Han Sans TW Normal" w:cs="PingFang SC" w:hint="eastAsia"/>
          <w:color w:val="000000" w:themeColor="text1"/>
          <w:szCs w:val="22"/>
          <w:lang w:eastAsia="zh-TW"/>
        </w:rPr>
        <w:t>萩藩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（也叫「長州藩」，今山口縣）</w:t>
      </w:r>
      <w:r w:rsidRPr="007D478B">
        <w:rPr>
          <w:rFonts w:ascii="Source Han Sans TW Normal" w:eastAsia="Source Han Sans TW Normal" w:hAnsi="Source Han Sans TW Normal" w:cs="PingFang SC" w:hint="eastAsia"/>
          <w:color w:val="000000" w:themeColor="text1"/>
          <w:szCs w:val="22"/>
          <w:lang w:eastAsia="zh-TW"/>
        </w:rPr>
        <w:t>藩主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毛利輝元（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1553-1625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），他的領地原本在廣島，後來被迫遷到了萩市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（萩，音同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「秋」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1625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年毛利輝元去世後，家臣長井元房（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?-1625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）自殺殉主。傳說中，長井元房的貓因為主人離世過於悲傷，也咬斷舌頭而死。</w:t>
      </w:r>
    </w:p>
    <w:p w:rsidR="00503FAA" w:rsidRPr="007D478B" w:rsidRDefault="00503FAA" w:rsidP="00503FAA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儘管寺廟與長井元房的貓在歷史上的真實聯繫微乎其微，但隨著傳說的廣泛流傳，這座寺廟被稱為「貓寺」。本堂（正殿）內收藏著各種以貓為主題的藝術品、報章雜誌的剪報以及其他物品。寺廟中到處可見貓的木雕，它們大多是山口縣當地電鋸雕刻家林隆雄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 xml:space="preserve">1972- 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）的作品。許多日本動漫工作室的著名插畫家也捐贈了以貓為主題的藝術品。</w:t>
      </w:r>
    </w:p>
    <w:p w:rsidR="00503FAA" w:rsidRPr="007D478B" w:rsidRDefault="00503FAA" w:rsidP="00503FAA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雲林寺也製作了與貓相關的原創物品，比如許願小木牌「貓繪馬」、護身符、名為《招福堂緣起畫卷》的漫畫小冊子，以及包含大量幽默貓插圖的《法華經》。寺院住持角田慈成希望用與貓有關的故事和資料，與遊客分享佛陀的智慧。他每天都會舉辦佛教追思儀式，希望為包括寵物在內的已故者減輕痛苦。</w:t>
      </w:r>
    </w:p>
    <w:p w:rsidR="00503FAA" w:rsidRPr="007D478B" w:rsidRDefault="00503FAA" w:rsidP="00503FAA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「貓寺」雲林寺在日本國內和海外都很受歡迎，吸引了來自世界各地的遊客。寺廟還收藏了在附近村莊發現的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800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多尊地藏菩薩雕像。</w:t>
      </w:r>
    </w:p>
    <w:p w:rsidR="00503FAA" w:rsidRPr="007D478B" w:rsidRDefault="00503FAA" w:rsidP="00503FAA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在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2020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年新冠肺炎大流行期間，林隆雄捐贈了一尊貓形阿瑪比埃（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Amabie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）雕塑。阿瑪比埃據說是一種半人半魚的妖怪，有驅除疾病的能力。</w:t>
      </w:r>
    </w:p>
    <w:p w:rsidR="00503FAA" w:rsidRPr="007D478B" w:rsidRDefault="00503FAA" w:rsidP="00503FAA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503FAA" w:rsidRPr="007D478B" w:rsidRDefault="00503FAA" w:rsidP="00503FAA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地址：山口県萩市大字吉部上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2489</w:t>
      </w:r>
    </w:p>
    <w:p w:rsidR="00503FAA" w:rsidRPr="007D478B" w:rsidRDefault="00503FAA" w:rsidP="00503FAA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電話：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08388-6-0307</w:t>
      </w:r>
    </w:p>
    <w:p w:rsidR="00503FAA" w:rsidRPr="007D478B" w:rsidRDefault="00503FAA" w:rsidP="00503FAA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開館時間：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9:00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～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</w:t>
      </w:r>
      <w:r w:rsidRPr="007D478B">
        <w:rPr>
          <w:rFonts w:eastAsia="Microsoft JhengHei"/>
          <w:color w:val="000000" w:themeColor="text1"/>
          <w:szCs w:val="22"/>
          <w:lang w:eastAsia="zh-TW"/>
        </w:rPr>
        <w:t>7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:00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，年中無休</w:t>
      </w:r>
    </w:p>
    <w:p w:rsidR="00503FAA" w:rsidRPr="007D478B" w:rsidRDefault="00503FAA" w:rsidP="00503FAA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門票：免費，但接受捐款</w:t>
      </w:r>
    </w:p>
    <w:p w:rsidR="00503FAA" w:rsidRPr="007D478B" w:rsidRDefault="00503FAA" w:rsidP="00503FAA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交通：</w:t>
      </w:r>
    </w:p>
    <w:p w:rsidR="00503FAA" w:rsidRPr="007D478B" w:rsidRDefault="00503FAA" w:rsidP="00503FAA">
      <w:pPr>
        <w:ind w:left="706" w:hangingChars="321" w:hanging="706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公車：從萩市客運中心搭乘吉部·津和野方向的防長客運，在「吉部」客運站下車後步行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30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分鐘可以到達</w:t>
      </w:r>
    </w:p>
    <w:p w:rsidR="00503FAA" w:rsidRPr="007D478B" w:rsidRDefault="00503FAA" w:rsidP="00503FAA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開車：沿縣道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11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號線和縣道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13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號線往津和野方向行駛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30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分鐘</w:t>
      </w:r>
    </w:p>
    <w:p w:rsidR="00503FAA" w:rsidRPr="007D478B" w:rsidRDefault="00503FAA" w:rsidP="00503FAA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/>
          <w:color w:val="000000" w:themeColor="text1"/>
          <w:szCs w:val="22"/>
          <w:lang w:eastAsia="zh-TW"/>
        </w:rPr>
        <w:t>Google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地圖連結：</w:t>
      </w:r>
      <w:hyperlink r:id="rId4" w:history="1">
        <w:r w:rsidRPr="007D478B">
          <w:rPr>
            <w:rFonts w:eastAsia="Source Han Sans TW Normal" w:hint="eastAsia"/>
            <w:color w:val="000000" w:themeColor="text1"/>
            <w:szCs w:val="22"/>
            <w:lang w:eastAsia="zh-TW"/>
          </w:rPr>
          <w:t>這裡</w:t>
        </w:r>
      </w:hyperlink>
    </w:p>
    <w:p w:rsidR="00503FAA" w:rsidRPr="007D478B" w:rsidRDefault="00503FAA" w:rsidP="00503FAA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/>
          <w:color w:val="000000" w:themeColor="text1"/>
          <w:szCs w:val="22"/>
          <w:lang w:eastAsia="zh-TW"/>
        </w:rPr>
        <w:t>Facebook</w:t>
      </w:r>
      <w:r w:rsidRPr="007D478B">
        <w:rPr>
          <w:rFonts w:eastAsia="Source Han Sans TW Normal" w:hint="eastAsia"/>
          <w:color w:val="000000" w:themeColor="text1"/>
          <w:szCs w:val="22"/>
        </w:rPr>
        <w:t>：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https://www.facebook.com/neco.dera/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ingFang SC">
    <w:altName w:val="Microsoft YaHei"/>
    <w:charset w:val="86"/>
    <w:family w:val="swiss"/>
    <w:pitch w:val="variable"/>
    <w:sig w:usb0="A00002FF" w:usb1="7ACFFDFB" w:usb2="00000017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AA"/>
    <w:rsid w:val="001A5971"/>
    <w:rsid w:val="00503FA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044E38-58FA-47E8-BF4A-FD260F6B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F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F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F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F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F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F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F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3F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3F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3F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3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3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3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3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3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3F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3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3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3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F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3F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3F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3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aps/p1KqjH1Zmtfw3pQF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2025-08-29T14:58:00Z</dcterms:created>
  <dcterms:modified xsi:type="dcterms:W3CDTF">2025-08-29T14:58:00Z</dcterms:modified>
</cp:coreProperties>
</file>