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665C" w:rsidRPr="00D04989" w:rsidRDefault="0099665C" w:rsidP="0099665C">
      <w:pPr>
        <w:pBdr>
          <w:top w:val="nil"/>
          <w:left w:val="nil"/>
          <w:bottom w:val="nil"/>
          <w:right w:val="nil"/>
          <w:between w:val="nil"/>
        </w:pBdr>
        <w:spacing w:line="0" w:lineRule="atLeast"/>
        <w:rPr>
          <w:rFonts w:ascii="Batang" w:eastAsia="Batang" w:hAnsi="Batang" w:cs="Century"/>
          <w:b/>
          <w:szCs w:val="21"/>
        </w:rPr>
      </w:pPr>
      <w:r>
        <w:rPr>
          <w:b/>
        </w:rPr>
        <w:t>하세가와 저택</w:t>
      </w:r>
    </w:p>
    <w:p w:rsidR="0099665C" w:rsidRPr="00D04989" w:rsidRDefault="0099665C" w:rsidP="0099665C">
      <w:pPr>
        <w:pBdr>
          <w:top w:val="nil"/>
          <w:left w:val="nil"/>
          <w:bottom w:val="nil"/>
          <w:right w:val="nil"/>
          <w:between w:val="nil"/>
        </w:pBdr>
        <w:spacing w:line="0" w:lineRule="atLeast"/>
        <w:rPr>
          <w:rFonts w:ascii="Batang" w:eastAsia="Batang" w:hAnsi="Batang" w:cs="Century"/>
          <w:b/>
          <w:szCs w:val="21"/>
        </w:rPr>
      </w:pPr>
      <w:r/>
    </w:p>
    <w:p w:rsidR="0099665C" w:rsidRPr="00D04989" w:rsidRDefault="0099665C" w:rsidP="0099665C">
      <w:p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7998"/>
        </w:tabs>
        <w:spacing w:line="0" w:lineRule="atLeast"/>
        <w:rPr>
          <w:rFonts w:ascii="Batang" w:eastAsia="Batang" w:hAnsi="Batang" w:cs="Century"/>
          <w:szCs w:val="21"/>
        </w:rPr>
      </w:pPr>
      <w:r w:rsidRPr="00D04989">
        <w:rPr>
          <w:rFonts w:ascii="Batang" w:eastAsia="Batang" w:hAnsi="Batang" w:cs="Batang"/>
          <w:szCs w:val="21"/>
          <w:lang w:val="ko-KR" w:bidi="ko-KR"/>
        </w:rPr>
        <w:t xml:space="preserve">　하세가와 저택은 니가타현에 보존되어 있는 가장 오래된 민가입니다. 이곳은 15대에 걸쳐 당시 에치고국이라고 불렸던 이 지역의 부유하고 세력이 큰 농가인 하세가와 가문의 저택이었습니다.</w:t>
      </w:r>
    </w:p>
    <w:p w:rsidR="0099665C" w:rsidRPr="00D04989" w:rsidRDefault="0099665C" w:rsidP="0099665C">
      <w:p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7998"/>
        </w:tabs>
        <w:spacing w:line="0" w:lineRule="atLeast"/>
        <w:rPr>
          <w:rFonts w:ascii="Batang" w:eastAsia="Batang" w:hAnsi="Batang" w:cs="Century"/>
          <w:szCs w:val="21"/>
        </w:rPr>
      </w:pPr>
      <w:r w:rsidRPr="00D04989">
        <w:rPr>
          <w:rFonts w:ascii="Batang" w:eastAsia="Batang" w:hAnsi="Batang" w:cs="Batang"/>
          <w:szCs w:val="21"/>
          <w:lang w:val="ko-KR" w:bidi="ko-KR"/>
        </w:rPr>
        <w:t xml:space="preserve">　하세가와 가문의 초기 세대는 무사였다고 전해집니다. 그 후, 현재 이 저택이 세워진 토지의 소유권을 양도받아 농가가 되었고, 머지않아 큰 부를 축적하게 되었습니다. 1800년대 중반부터 1900년대 초까지는 인근 경작지의 약 70%를 소유한 것으로 알려져 있습니다. 전성기에는 이 180ha(헥타르)의 경작지에서 약 240톤의 쌀을 한 번에 수확했습니다. 1706년 발생한 큰 화재로 ‘본채’는 전소되었고, 현재의 주택은 1716년에 세워진 것입니다.</w:t>
      </w:r>
    </w:p>
    <w:p w:rsidR="0099665C" w:rsidRPr="00D04989" w:rsidRDefault="0099665C" w:rsidP="0099665C">
      <w:p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7998"/>
        </w:tabs>
        <w:spacing w:line="0" w:lineRule="atLeast"/>
        <w:rPr>
          <w:rFonts w:ascii="Batang" w:eastAsia="Batang" w:hAnsi="Batang" w:cs="Century"/>
          <w:szCs w:val="21"/>
        </w:rPr>
      </w:pPr>
      <w:r w:rsidRPr="00D04989">
        <w:rPr>
          <w:rFonts w:ascii="Batang" w:eastAsia="Batang" w:hAnsi="Batang" w:cs="Batang"/>
          <w:szCs w:val="21"/>
          <w:lang w:val="ko-KR" w:bidi="ko-KR"/>
        </w:rPr>
        <w:t xml:space="preserve">　나가오카시와 주변 지역은 매년 폭설이 내리기 때문에 주택 구조는 쌓이는 눈의 부하를 견딜 수 있도록 고안되었습니다. 현지에서 생산한 튼튼한 목재를 사용해 지붕과 지주의 강도를 높여서 무너지는 현상을 막습니다. 지붕은 대량의 눈이 쌓이지 않도록 깊고 경사지게 만듭니다. 옛날에는 이로리 화로의 불에서 발생하는 열을 집안에 모으기 위해 초가지붕이 중요한 역할을 했습니다.</w:t>
      </w:r>
    </w:p>
    <w:p w:rsidR="0099665C" w:rsidRPr="00D04989" w:rsidRDefault="0099665C" w:rsidP="0099665C">
      <w:p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7998"/>
        </w:tabs>
        <w:spacing w:line="0" w:lineRule="atLeast"/>
        <w:rPr>
          <w:rFonts w:ascii="Batang" w:eastAsia="Batang" w:hAnsi="Batang" w:cs="Century"/>
          <w:szCs w:val="21"/>
        </w:rPr>
      </w:pPr>
      <w:r w:rsidRPr="00D04989">
        <w:rPr>
          <w:rFonts w:ascii="Batang" w:eastAsia="Batang" w:hAnsi="Batang" w:cs="Batang"/>
          <w:szCs w:val="21"/>
          <w:lang w:val="ko-KR" w:bidi="ko-KR"/>
        </w:rPr>
        <w:t xml:space="preserve">　저택은 본채(오모야), 별채(신자시키), 서고(조구라), 그 외 물건을 보관하기 위한 크고 작은 다양한 창고 등으로 구성되어 있습니다. 정문을 지난 끝에 본채가 세워져 있으며, 거기에서 거대한 지붕과 멋진 현관 등, 건물의 정면을 볼 수 있습니다.</w:t>
      </w:r>
    </w:p>
    <w:p w:rsidR="0099665C" w:rsidRPr="00D04989" w:rsidRDefault="0099665C" w:rsidP="0099665C">
      <w:p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7998"/>
        </w:tabs>
        <w:spacing w:line="0" w:lineRule="atLeast"/>
        <w:rPr>
          <w:rFonts w:ascii="Batang" w:eastAsia="Batang" w:hAnsi="Batang" w:cs="Century"/>
          <w:szCs w:val="21"/>
        </w:rPr>
      </w:pPr>
      <w:r w:rsidRPr="00D04989">
        <w:rPr>
          <w:rFonts w:ascii="Batang" w:eastAsia="Batang" w:hAnsi="Batang" w:cs="Batang"/>
          <w:szCs w:val="21"/>
          <w:lang w:val="ko-KR" w:bidi="ko-KR"/>
        </w:rPr>
        <w:t xml:space="preserve">　집 안에는 하세가와 가문이 몇 세기에 걸쳐 수집한 에도 시대의 현지 예술가가 만든 명품을 즐길 수 있습니다. 현재는 사용되지 않지만 드물게 다다미가 깔린 실내 화장실도 남아 있습니다.</w:t>
      </w:r>
    </w:p>
    <w:p w:rsidR="0099665C" w:rsidRPr="00D04989" w:rsidRDefault="0099665C" w:rsidP="0099665C">
      <w:p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7998"/>
        </w:tabs>
        <w:spacing w:line="0" w:lineRule="atLeast"/>
        <w:rPr>
          <w:rFonts w:ascii="Batang" w:eastAsia="Batang" w:hAnsi="Batang" w:cs="Century"/>
          <w:szCs w:val="21"/>
        </w:rPr>
      </w:pPr>
      <w:r w:rsidRPr="00D04989">
        <w:rPr>
          <w:rFonts w:ascii="Batang" w:eastAsia="Batang" w:hAnsi="Batang" w:cs="Batang"/>
          <w:szCs w:val="21"/>
          <w:lang w:val="ko-KR" w:bidi="ko-KR"/>
        </w:rPr>
        <w:t xml:space="preserve">　저택 전체는 해자로 둘러싸여 있으며, 그 해자를 건너려면 정문이나 뒷문을 통해야 합니다. 해자에는 비단잉어가 헤엄치고 있습니다. 본채에서 뒤뜰을 지나서 있는 저택의 안쪽에는 박물관이 있습니다. 이는 옛날에 존재했던 고메구라(쌀 창고)를 복원한 것입니다. 박물관에는 하세가와 가문의 아카이브에서 다양한 유품과 사진, 문서가 보관되어 있습니다. 이러한 전시를 통해 이 지역에 거주했던 15대에 걸친 일가의 이야기를 더 깊이 이해할 수 있습니다.</w:t>
      </w:r>
    </w:p>
    <w:p w:rsidR="0099665C" w:rsidRPr="00D04989" w:rsidRDefault="0099665C" w:rsidP="0099665C">
      <w:p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7998"/>
        </w:tabs>
        <w:spacing w:line="0" w:lineRule="atLeast"/>
        <w:rPr>
          <w:rFonts w:ascii="Batang" w:eastAsia="Batang" w:hAnsi="Batang" w:cs="Century"/>
          <w:szCs w:val="21"/>
        </w:rPr>
      </w:pPr>
      <w:r w:rsidRPr="00D04989">
        <w:rPr>
          <w:rFonts w:ascii="Batang" w:eastAsia="Batang" w:hAnsi="Batang" w:cs="Batang"/>
          <w:szCs w:val="21"/>
          <w:lang w:val="ko-KR" w:bidi="ko-KR"/>
        </w:rPr>
        <w:t xml:space="preserve">　하세가와 저택은 1982년에 국가 중요문화재로 지정되었습니다.</w:t>
      </w:r>
    </w:p>
    <w:p w:rsidR="0099665C" w:rsidRPr="00D04989" w:rsidRDefault="0099665C" w:rsidP="0099665C">
      <w:p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7998"/>
        </w:tabs>
        <w:spacing w:line="0" w:lineRule="atLeast"/>
        <w:rPr>
          <w:rFonts w:ascii="Batang" w:eastAsia="Batang" w:hAnsi="Batang" w:cs="Century"/>
          <w:szCs w:val="21"/>
        </w:rPr>
      </w:pPr>
    </w:p>
    <w:p w:rsidR="0099665C" w:rsidRPr="00D04989" w:rsidRDefault="0099665C" w:rsidP="0099665C">
      <w:p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7998"/>
        </w:tabs>
        <w:spacing w:line="0" w:lineRule="atLeast"/>
        <w:rPr>
          <w:rFonts w:ascii="Batang" w:eastAsia="Batang" w:hAnsi="Batang" w:cs="Century"/>
          <w:szCs w:val="21"/>
        </w:rPr>
      </w:pPr>
      <w:r>
        <w:rPr/>
        <w:t>하세가와 저택</w:t>
      </w:r>
    </w:p>
    <w:p w:rsidR="0099665C" w:rsidRPr="00D04989" w:rsidRDefault="0099665C" w:rsidP="0099665C">
      <w:p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7998"/>
        </w:tabs>
        <w:spacing w:line="0" w:lineRule="atLeast"/>
        <w:rPr>
          <w:rFonts w:ascii="Batang" w:eastAsia="Batang" w:hAnsi="Batang" w:cs="Century"/>
          <w:szCs w:val="21"/>
        </w:rPr>
      </w:pPr>
      <w:r w:rsidRPr="00D04989">
        <w:rPr>
          <w:rFonts w:ascii="Batang" w:eastAsia="Batang" w:hAnsi="Batang" w:cs="Batang"/>
          <w:szCs w:val="21"/>
          <w:lang w:val="ko-KR" w:bidi="ko-KR"/>
        </w:rPr>
        <w:t>개관기간：4월 1일</w:t>
      </w:r>
      <w:r w:rsidRPr="00D04989">
        <w:rPr>
          <w:rFonts w:ascii="ＭＳ 明朝" w:eastAsia="ＭＳ 明朝" w:hAnsi="ＭＳ 明朝" w:cs="ＭＳ 明朝" w:hint="eastAsia"/>
          <w:szCs w:val="21"/>
          <w:lang w:val="ko-KR" w:bidi="ko-KR"/>
        </w:rPr>
        <w:t>〜</w:t>
      </w:r>
      <w:r w:rsidRPr="00D04989">
        <w:rPr>
          <w:rFonts w:ascii="Batang" w:eastAsia="Batang" w:hAnsi="Batang" w:cs="Batang"/>
          <w:szCs w:val="21"/>
          <w:lang w:val="ko-KR" w:bidi="ko-KR"/>
        </w:rPr>
        <w:t>11월 30일</w:t>
      </w:r>
    </w:p>
    <w:p w:rsidR="0099665C" w:rsidRPr="00D04989" w:rsidRDefault="0099665C" w:rsidP="0099665C">
      <w:p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7998"/>
        </w:tabs>
        <w:spacing w:line="0" w:lineRule="atLeast"/>
        <w:rPr>
          <w:rFonts w:ascii="Batang" w:eastAsia="Batang" w:hAnsi="Batang" w:cs="Century"/>
          <w:szCs w:val="21"/>
        </w:rPr>
      </w:pPr>
      <w:r w:rsidRPr="00D04989">
        <w:rPr>
          <w:rFonts w:ascii="Batang" w:eastAsia="Batang" w:hAnsi="Batang" w:cs="Batang"/>
          <w:szCs w:val="21"/>
          <w:lang w:val="ko-KR" w:bidi="ko-KR"/>
        </w:rPr>
        <w:t>개관시간：9:00</w:t>
      </w:r>
      <w:r w:rsidRPr="00D04989">
        <w:rPr>
          <w:rFonts w:ascii="Batang" w:eastAsia="Batang" w:hAnsi="Batang" w:cs="Batang" w:hint="eastAsia"/>
          <w:szCs w:val="21"/>
          <w:lang w:val="ko-KR" w:bidi="ko-KR"/>
        </w:rPr>
        <w:t>~</w:t>
      </w:r>
      <w:r w:rsidRPr="00D04989">
        <w:rPr>
          <w:rFonts w:ascii="Batang" w:eastAsia="Batang" w:hAnsi="Batang" w:cs="Batang"/>
          <w:szCs w:val="21"/>
          <w:lang w:val="ko-KR" w:bidi="ko-KR"/>
        </w:rPr>
        <w:t>16:30</w:t>
      </w:r>
    </w:p>
    <w:p w:rsidR="0099665C" w:rsidRPr="00D04989" w:rsidRDefault="0099665C" w:rsidP="0099665C">
      <w:p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7998"/>
        </w:tabs>
        <w:spacing w:line="0" w:lineRule="atLeast"/>
        <w:rPr>
          <w:rFonts w:ascii="Batang" w:eastAsia="Batang" w:hAnsi="Batang" w:cs="Century"/>
          <w:szCs w:val="21"/>
        </w:rPr>
      </w:pPr>
      <w:r w:rsidRPr="00D04989">
        <w:rPr>
          <w:rFonts w:ascii="Batang" w:eastAsia="Batang" w:hAnsi="Batang" w:cs="Batang"/>
          <w:szCs w:val="21"/>
          <w:lang w:val="ko-KR" w:bidi="ko-KR"/>
        </w:rPr>
        <w:t>입관료：성인 420엔／어린이 210엔</w:t>
      </w:r>
    </w:p>
    <w:p w:rsidR="0099665C" w:rsidRPr="00D04989" w:rsidRDefault="0099665C" w:rsidP="0099665C">
      <w:p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7998"/>
        </w:tabs>
        <w:spacing w:line="0" w:lineRule="atLeast"/>
        <w:rPr>
          <w:rFonts w:ascii="Batang" w:eastAsia="Batang" w:hAnsi="Batang" w:cs="Century"/>
          <w:szCs w:val="21"/>
        </w:rPr>
      </w:pPr>
      <w:r w:rsidRPr="00D04989">
        <w:rPr>
          <w:rFonts w:ascii="Batang" w:eastAsia="Batang" w:hAnsi="Batang" w:cs="Batang"/>
          <w:szCs w:val="21"/>
          <w:lang w:val="ko-KR" w:bidi="ko-KR"/>
        </w:rPr>
        <w:t>오시는 길: 쓰카야마역에서 도보 15분 또는 나가오카역에서 버스로 직행. 버스는 하세가와 저택 바로 앞에서 정차합니다.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65C"/>
    <w:rsid w:val="001A5971"/>
    <w:rsid w:val="00625A2B"/>
    <w:rsid w:val="0099665C"/>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10C4AF7-8A7F-40EC-A814-4F8496BD9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665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665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665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9665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665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665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665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665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665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665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665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665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9665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665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665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665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665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665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66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66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66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66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665C"/>
    <w:pPr>
      <w:spacing w:before="160"/>
      <w:jc w:val="center"/>
    </w:pPr>
    <w:rPr>
      <w:i/>
      <w:iCs/>
      <w:color w:val="404040" w:themeColor="text1" w:themeTint="BF"/>
    </w:rPr>
  </w:style>
  <w:style w:type="character" w:customStyle="1" w:styleId="a8">
    <w:name w:val="引用文 (文字)"/>
    <w:basedOn w:val="a0"/>
    <w:link w:val="a7"/>
    <w:uiPriority w:val="29"/>
    <w:rsid w:val="0099665C"/>
    <w:rPr>
      <w:i/>
      <w:iCs/>
      <w:color w:val="404040" w:themeColor="text1" w:themeTint="BF"/>
    </w:rPr>
  </w:style>
  <w:style w:type="paragraph" w:styleId="a9">
    <w:name w:val="List Paragraph"/>
    <w:basedOn w:val="a"/>
    <w:uiPriority w:val="34"/>
    <w:qFormat/>
    <w:rsid w:val="0099665C"/>
    <w:pPr>
      <w:ind w:left="720"/>
      <w:contextualSpacing/>
    </w:pPr>
  </w:style>
  <w:style w:type="character" w:styleId="21">
    <w:name w:val="Intense Emphasis"/>
    <w:basedOn w:val="a0"/>
    <w:uiPriority w:val="21"/>
    <w:qFormat/>
    <w:rsid w:val="0099665C"/>
    <w:rPr>
      <w:i/>
      <w:iCs/>
      <w:color w:val="0F4761" w:themeColor="accent1" w:themeShade="BF"/>
    </w:rPr>
  </w:style>
  <w:style w:type="paragraph" w:styleId="22">
    <w:name w:val="Intense Quote"/>
    <w:basedOn w:val="a"/>
    <w:next w:val="a"/>
    <w:link w:val="23"/>
    <w:uiPriority w:val="30"/>
    <w:qFormat/>
    <w:rsid w:val="009966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9665C"/>
    <w:rPr>
      <w:i/>
      <w:iCs/>
      <w:color w:val="0F4761" w:themeColor="accent1" w:themeShade="BF"/>
    </w:rPr>
  </w:style>
  <w:style w:type="character" w:styleId="24">
    <w:name w:val="Intense Reference"/>
    <w:basedOn w:val="a0"/>
    <w:uiPriority w:val="32"/>
    <w:qFormat/>
    <w:rsid w:val="009966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2025-08-29T15:06:00Z</dcterms:created>
  <dcterms:modified xsi:type="dcterms:W3CDTF">2025-08-29T15:06:00Z</dcterms:modified>
</cp:coreProperties>
</file>