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476" w:rsidRPr="00891BE5" w:rsidRDefault="00F63476" w:rsidP="00891BE5">
      <w:pPr>
        <w:pStyle w:val="aa"/>
        <w:ind w:left="289"/>
        <w:rPr>
          <w:rFonts w:ascii="Meiryo UI" w:eastAsia="Meiryo UI"/>
          <w:b/>
          <w:bCs/>
          <w:color w:val="000000" w:themeColor="text1"/>
          <w:sz w:val="22"/>
          <w:szCs w:val="22"/>
          <w:lang w:eastAsia="ja-JP"/>
        </w:rPr>
      </w:pPr>
      <w:r w:rsidRPr="00632E98">
        <w:rPr>
          <w:rFonts w:ascii="Meiryo UI" w:eastAsia="Meiryo UI" w:hint="eastAsia"/>
          <w:b/>
          <w:bCs/>
          <w:color w:val="000000" w:themeColor="text1"/>
          <w:sz w:val="22"/>
          <w:szCs w:val="22"/>
          <w:lang w:eastAsia="ja-JP"/>
        </w:rPr>
        <w:t>静寂の山の中で、川は流れる</w:t>
      </w:r>
    </w:p>
    <w:p w:rsidR="00F63476" w:rsidRPr="001B3BFC" w:rsidRDefault="00F63476" w:rsidP="00891BE5">
      <w:pPr>
        <w:ind w:left="289"/>
        <w:jc w:val="both"/>
        <w:rPr>
          <w:rFonts w:ascii="Meiryo UI" w:eastAsia="Meiryo UI" w:hAnsi="Meiryo UI"/>
          <w:color w:val="156082" w:themeColor="accent1"/>
        </w:rPr>
      </w:pPr>
      <w:r/>
    </w:p>
    <w:p w:rsidR="00F63476" w:rsidRDefault="00F63476" w:rsidP="00632E98">
      <w:pPr>
        <w:spacing w:before="7" w:after="1"/>
        <w:ind w:left="289" w:right="284"/>
        <w:jc w:val="both"/>
        <w:rPr>
          <w:rFonts w:ascii="Meiryo UI" w:eastAsia="Meiryo UI" w:hAnsi="Meiryo UI"/>
        </w:rPr>
      </w:pPr>
      <w:r w:rsidRPr="00D705F5">
        <w:rPr>
          <w:rFonts w:ascii="Meiryo UI" w:eastAsia="Meiryo UI" w:hAnsi="Meiryo UI"/>
        </w:rPr>
        <w:t>川上村は、吉野川</w:t>
      </w:r>
      <w:r>
        <w:rPr>
          <w:rFonts w:ascii="Meiryo UI" w:eastAsia="Meiryo UI" w:hAnsi="Meiryo UI" w:hint="eastAsia"/>
        </w:rPr>
        <w:t>(紀ノ川としても知られている)</w:t>
      </w:r>
      <w:r w:rsidRPr="00D705F5">
        <w:rPr>
          <w:rFonts w:ascii="Meiryo UI" w:eastAsia="Meiryo UI" w:hAnsi="Meiryo UI"/>
        </w:rPr>
        <w:t>の最上流にひっそりと佇んでいる。そこは、</w:t>
      </w:r>
      <w:r>
        <w:rPr>
          <w:rFonts w:ascii="Meiryo UI" w:eastAsia="Meiryo UI" w:hAnsi="Meiryo UI" w:hint="eastAsia"/>
        </w:rPr>
        <w:t>吉野</w:t>
      </w:r>
      <w:r w:rsidRPr="00D705F5">
        <w:rPr>
          <w:rFonts w:ascii="Meiryo UI" w:eastAsia="Meiryo UI" w:hAnsi="Meiryo UI"/>
        </w:rPr>
        <w:t>川がまだ川と呼べる</w:t>
      </w:r>
      <w:r>
        <w:rPr>
          <w:rFonts w:ascii="Meiryo UI" w:eastAsia="Meiryo UI" w:hAnsi="Meiryo UI" w:hint="eastAsia"/>
        </w:rPr>
        <w:t>ほどには至っていない</w:t>
      </w:r>
      <w:r w:rsidRPr="00D705F5">
        <w:rPr>
          <w:rFonts w:ascii="Meiryo UI" w:eastAsia="Meiryo UI" w:hAnsi="Meiryo UI"/>
        </w:rPr>
        <w:t>高い場所である。代わりに、数十の渓流が、</w:t>
      </w:r>
      <w:r>
        <w:rPr>
          <w:rFonts w:ascii="Meiryo UI" w:eastAsia="Meiryo UI" w:hAnsi="Meiryo UI" w:hint="eastAsia"/>
        </w:rPr>
        <w:t>広葉樹</w:t>
      </w:r>
      <w:r w:rsidRPr="00D705F5">
        <w:rPr>
          <w:rFonts w:ascii="Meiryo UI" w:eastAsia="Meiryo UI" w:hAnsi="Meiryo UI"/>
        </w:rPr>
        <w:t>の原生林を流れ落ち、冷たく澄んだ水が</w:t>
      </w:r>
      <w:r>
        <w:rPr>
          <w:rFonts w:ascii="Meiryo UI" w:eastAsia="Meiryo UI" w:hAnsi="Meiryo UI" w:hint="eastAsia"/>
        </w:rPr>
        <w:t>勢いよく</w:t>
      </w:r>
      <w:r w:rsidRPr="00D705F5">
        <w:rPr>
          <w:rFonts w:ascii="Meiryo UI" w:eastAsia="Meiryo UI" w:hAnsi="Meiryo UI"/>
        </w:rPr>
        <w:t>流れ続けている。川上村は、深い渓谷と豊かな森、広大な見晴らしと古代の鍾乳洞がある村である。何よりも、この地に住む人々は、自分たちを取り囲む自然の美しさと、それを守る責任について深く理解している。</w:t>
      </w:r>
    </w:p>
    <w:p w:rsidR="00F63476" w:rsidRDefault="00F63476" w:rsidP="00632E98">
      <w:pPr>
        <w:spacing w:before="7" w:after="1"/>
        <w:ind w:left="289" w:right="284"/>
        <w:jc w:val="both"/>
        <w:rPr>
          <w:rFonts w:ascii="Meiryo UI" w:eastAsia="Meiryo UI" w:hAnsi="Meiryo UI"/>
        </w:rPr>
      </w:pPr>
      <w:r w:rsidRPr="00D705F5">
        <w:rPr>
          <w:rFonts w:ascii="Meiryo UI" w:eastAsia="Meiryo UI" w:hAnsi="Meiryo UI"/>
        </w:rPr>
        <w:br/>
        <w:t>川上村の歴史は林業とともにあった。500年にわたり、</w:t>
      </w:r>
      <w:r>
        <w:rPr>
          <w:rFonts w:ascii="Meiryo UI" w:eastAsia="Meiryo UI" w:hAnsi="Meiryo UI" w:hint="eastAsia"/>
        </w:rPr>
        <w:t>この地域</w:t>
      </w:r>
      <w:r w:rsidRPr="00D705F5">
        <w:rPr>
          <w:rFonts w:ascii="Meiryo UI" w:eastAsia="Meiryo UI" w:hAnsi="Meiryo UI"/>
        </w:rPr>
        <w:t>で有名な強くて傷のないスギ材を提供してきた。この村には国内でも最古の人工林があり、樹齢400年の杉が静かにたたずみ、村人が森林資源を大切に育んできたことを物語っている。</w:t>
      </w:r>
      <w:r w:rsidRPr="002A06E7">
        <w:rPr>
          <w:rFonts w:ascii="Meiryo UI" w:eastAsia="Meiryo UI" w:hAnsi="Meiryo UI" w:hint="eastAsia"/>
        </w:rPr>
        <w:t>地元の林業は、木材の量よりも丈夫さと美しさを優先させ、地元の芸術家たちはその木材を独創的な手工芸品に仕上げている。</w:t>
      </w:r>
      <w:r w:rsidRPr="00D705F5">
        <w:rPr>
          <w:rFonts w:ascii="Meiryo UI" w:eastAsia="Meiryo UI" w:hAnsi="Meiryo UI"/>
        </w:rPr>
        <w:br/>
        <w:t>川上</w:t>
      </w:r>
      <w:r>
        <w:rPr>
          <w:rFonts w:ascii="Meiryo UI" w:eastAsia="Meiryo UI" w:hAnsi="Meiryo UI" w:hint="eastAsia"/>
        </w:rPr>
        <w:t>村</w:t>
      </w:r>
      <w:r w:rsidRPr="00D705F5">
        <w:rPr>
          <w:rFonts w:ascii="Meiryo UI" w:eastAsia="Meiryo UI" w:hAnsi="Meiryo UI"/>
        </w:rPr>
        <w:t>の人々にとって、自然教育、特に森林と水の関係についての教育は重要である。</w:t>
      </w:r>
      <w:r>
        <w:rPr>
          <w:rFonts w:ascii="Meiryo UI" w:eastAsia="Meiryo UI" w:hAnsi="Meiryo UI" w:hint="eastAsia"/>
        </w:rPr>
        <w:t>この</w:t>
      </w:r>
      <w:r w:rsidRPr="00D705F5">
        <w:rPr>
          <w:rFonts w:ascii="Meiryo UI" w:eastAsia="Meiryo UI" w:hAnsi="Meiryo UI"/>
        </w:rPr>
        <w:t>地域では素手で</w:t>
      </w:r>
      <w:r w:rsidRPr="00D705F5">
        <w:rPr>
          <w:rFonts w:ascii="Meiryo UI" w:eastAsia="Meiryo UI" w:hAnsi="Meiryo UI"/>
          <w:i/>
          <w:iCs/>
        </w:rPr>
        <w:t>アマゴ</w:t>
      </w:r>
      <w:r w:rsidRPr="00D705F5">
        <w:rPr>
          <w:rFonts w:ascii="Meiryo UI" w:eastAsia="Meiryo UI" w:hAnsi="Meiryo UI"/>
        </w:rPr>
        <w:t>を捕まえたり、ロープとヘッドランプを携えて洞窟探検をしたりするガイド付きアクティビティが数多く用意されている。もう少し落ち着いたアクティビティとして、山間の温泉でリラックス</w:t>
      </w:r>
      <w:r>
        <w:rPr>
          <w:rFonts w:ascii="Meiryo UI" w:eastAsia="Meiryo UI" w:hAnsi="Meiryo UI" w:hint="eastAsia"/>
        </w:rPr>
        <w:t>できるアクティビティや陶芸のワークショップもある</w:t>
      </w:r>
      <w:r w:rsidRPr="00D705F5">
        <w:rPr>
          <w:rFonts w:ascii="Meiryo UI" w:eastAsia="Meiryo UI" w:hAnsi="Meiryo UI"/>
        </w:rPr>
        <w:t>。</w:t>
      </w:r>
    </w:p>
    <w:p w:rsidR="00F63476" w:rsidRPr="00710E48" w:rsidRDefault="00F63476" w:rsidP="00632E98">
      <w:pPr>
        <w:spacing w:before="7" w:after="1"/>
        <w:ind w:left="289" w:right="284"/>
        <w:jc w:val="both"/>
        <w:rPr>
          <w:rFonts w:eastAsia="Meiryo UI"/>
          <w:bCs/>
          <w:szCs w:val="21"/>
        </w:rPr>
      </w:pPr>
      <w:r w:rsidRPr="00D705F5">
        <w:rPr>
          <w:rFonts w:ascii="Meiryo UI" w:eastAsia="Meiryo UI" w:hAnsi="Meiryo UI"/>
        </w:rPr>
        <w:br/>
        <w:t>大和上市駅から川上中心部まではバスが運行しているが、この村は車で回るのが一番である。レンタカー会社は近隣</w:t>
      </w:r>
      <w:r>
        <w:rPr>
          <w:rFonts w:ascii="Meiryo UI" w:eastAsia="Meiryo UI" w:hAnsi="Meiryo UI" w:hint="eastAsia"/>
        </w:rPr>
        <w:t>の街</w:t>
      </w:r>
      <w:r w:rsidRPr="00D705F5">
        <w:rPr>
          <w:rFonts w:ascii="Meiryo UI" w:eastAsia="Meiryo UI" w:hAnsi="Meiryo UI"/>
        </w:rPr>
        <w:t>で営業しており、ほとんどの会社が、国内または国際運転免許証を所持している人に対して車を貸し出している。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76"/>
    <w:rsid w:val="001A5971"/>
    <w:rsid w:val="00625A2B"/>
    <w:rsid w:val="00C41D39"/>
    <w:rsid w:val="00F63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487A3B-7BB9-4ABC-91DF-5A809D54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4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34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34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34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34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34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34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34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34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34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34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34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34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34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34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34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34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34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3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3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3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476"/>
    <w:pPr>
      <w:spacing w:before="160"/>
      <w:jc w:val="center"/>
    </w:pPr>
    <w:rPr>
      <w:i/>
      <w:iCs/>
      <w:color w:val="404040" w:themeColor="text1" w:themeTint="BF"/>
    </w:rPr>
  </w:style>
  <w:style w:type="character" w:customStyle="1" w:styleId="a8">
    <w:name w:val="引用文 (文字)"/>
    <w:basedOn w:val="a0"/>
    <w:link w:val="a7"/>
    <w:uiPriority w:val="29"/>
    <w:rsid w:val="00F63476"/>
    <w:rPr>
      <w:i/>
      <w:iCs/>
      <w:color w:val="404040" w:themeColor="text1" w:themeTint="BF"/>
    </w:rPr>
  </w:style>
  <w:style w:type="paragraph" w:styleId="a9">
    <w:name w:val="List Paragraph"/>
    <w:basedOn w:val="a"/>
    <w:uiPriority w:val="34"/>
    <w:qFormat/>
    <w:rsid w:val="00F63476"/>
    <w:pPr>
      <w:ind w:left="720"/>
      <w:contextualSpacing/>
    </w:pPr>
  </w:style>
  <w:style w:type="character" w:styleId="21">
    <w:name w:val="Intense Emphasis"/>
    <w:basedOn w:val="a0"/>
    <w:uiPriority w:val="21"/>
    <w:qFormat/>
    <w:rsid w:val="00F63476"/>
    <w:rPr>
      <w:i/>
      <w:iCs/>
      <w:color w:val="0F4761" w:themeColor="accent1" w:themeShade="BF"/>
    </w:rPr>
  </w:style>
  <w:style w:type="paragraph" w:styleId="22">
    <w:name w:val="Intense Quote"/>
    <w:basedOn w:val="a"/>
    <w:next w:val="a"/>
    <w:link w:val="23"/>
    <w:uiPriority w:val="30"/>
    <w:qFormat/>
    <w:rsid w:val="00F6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3476"/>
    <w:rPr>
      <w:i/>
      <w:iCs/>
      <w:color w:val="0F4761" w:themeColor="accent1" w:themeShade="BF"/>
    </w:rPr>
  </w:style>
  <w:style w:type="character" w:styleId="24">
    <w:name w:val="Intense Reference"/>
    <w:basedOn w:val="a0"/>
    <w:uiPriority w:val="32"/>
    <w:qFormat/>
    <w:rsid w:val="00F63476"/>
    <w:rPr>
      <w:b/>
      <w:bCs/>
      <w:smallCaps/>
      <w:color w:val="0F4761" w:themeColor="accent1" w:themeShade="BF"/>
      <w:spacing w:val="5"/>
    </w:rPr>
  </w:style>
  <w:style w:type="paragraph" w:styleId="aa">
    <w:name w:val="Body Text"/>
    <w:basedOn w:val="a"/>
    <w:link w:val="ab"/>
    <w:uiPriority w:val="1"/>
    <w:qFormat/>
    <w:rsid w:val="00F6347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6347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