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7708" w:rsidRPr="00891BE5" w:rsidRDefault="00927708" w:rsidP="00BA5766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BA5766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甲斐駒ヶ岳</w:t>
      </w:r>
    </w:p>
    <w:p w:rsidR="00927708" w:rsidRPr="001B3BFC" w:rsidRDefault="00927708" w:rsidP="00BA5766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927708" w:rsidRPr="00FB62C8" w:rsidRDefault="00927708" w:rsidP="00BA5766">
      <w:pPr>
        <w:widowControl/>
        <w:spacing w:before="7" w:after="1"/>
        <w:ind w:left="289" w:right="284"/>
        <w:jc w:val="both"/>
        <w:rPr>
          <w:rFonts w:ascii="Meiryo UI" w:eastAsia="Meiryo UI" w:hAnsi="Meiryo UI"/>
          <w:b/>
          <w:bCs/>
        </w:rPr>
      </w:pPr>
      <w:r w:rsidRPr="001E0A2A">
        <w:rPr>
          <w:rFonts w:ascii="Meiryo UI" w:eastAsia="Meiryo UI" w:hAnsi="Meiryo UI" w:hint="eastAsia"/>
          <w:b/>
          <w:bCs/>
        </w:rPr>
        <w:t>山岳</w:t>
      </w:r>
      <w:r>
        <w:rPr>
          <w:rFonts w:ascii="Meiryo UI" w:eastAsia="Meiryo UI" w:hAnsi="Meiryo UI" w:hint="eastAsia"/>
          <w:b/>
          <w:bCs/>
        </w:rPr>
        <w:t>修行者</w:t>
      </w:r>
      <w:r w:rsidRPr="001E0A2A">
        <w:rPr>
          <w:rFonts w:ascii="Meiryo UI" w:eastAsia="Meiryo UI" w:hAnsi="Meiryo UI" w:hint="eastAsia"/>
          <w:b/>
          <w:bCs/>
        </w:rPr>
        <w:t>の</w:t>
      </w:r>
      <w:r>
        <w:rPr>
          <w:rFonts w:ascii="Meiryo UI" w:eastAsia="Meiryo UI" w:hAnsi="Meiryo UI" w:hint="eastAsia"/>
          <w:b/>
          <w:bCs/>
        </w:rPr>
        <w:t>拠点</w:t>
      </w:r>
    </w:p>
    <w:p w:rsidR="00927708" w:rsidRPr="00FB62C8" w:rsidRDefault="00927708" w:rsidP="00BA5766">
      <w:pPr>
        <w:widowControl/>
        <w:spacing w:before="7" w:after="1"/>
        <w:ind w:left="289" w:right="284"/>
        <w:jc w:val="both"/>
        <w:rPr>
          <w:rFonts w:ascii="Meiryo UI" w:eastAsia="Meiryo UI" w:hAnsi="Meiryo UI"/>
        </w:rPr>
      </w:pPr>
    </w:p>
    <w:p w:rsidR="00927708" w:rsidRPr="00FB62C8" w:rsidRDefault="00927708" w:rsidP="00BA5766">
      <w:pPr>
        <w:widowControl/>
        <w:spacing w:before="7" w:after="1"/>
        <w:ind w:left="289" w:right="284"/>
        <w:jc w:val="both"/>
        <w:rPr>
          <w:rFonts w:ascii="Meiryo UI" w:eastAsia="Meiryo UI" w:hAnsi="Meiryo UI"/>
          <w:color w:val="FF0000"/>
        </w:rPr>
      </w:pPr>
      <w:r w:rsidRPr="008A0957">
        <w:rPr>
          <w:rFonts w:ascii="Meiryo UI" w:eastAsia="Meiryo UI" w:hAnsi="Meiryo UI" w:hint="eastAsia"/>
        </w:rPr>
        <w:t>花崗岩</w:t>
      </w:r>
      <w:r>
        <w:rPr>
          <w:rFonts w:ascii="Meiryo UI" w:eastAsia="Meiryo UI" w:hAnsi="Meiryo UI" w:hint="eastAsia"/>
        </w:rPr>
        <w:t>でできた</w:t>
      </w:r>
      <w:r w:rsidRPr="008A0957">
        <w:rPr>
          <w:rFonts w:ascii="Meiryo UI" w:eastAsia="Meiryo UI" w:hAnsi="Meiryo UI" w:hint="eastAsia"/>
        </w:rPr>
        <w:t>ピラミッド型の頂上を持つこの山は、北岳の北約</w:t>
      </w:r>
      <w:r>
        <w:rPr>
          <w:rFonts w:ascii="Meiryo UI" w:eastAsia="Meiryo UI" w:hAnsi="Meiryo UI"/>
        </w:rPr>
        <w:t>6</w:t>
      </w:r>
      <w:r w:rsidRPr="008A0957">
        <w:rPr>
          <w:rFonts w:ascii="Meiryo UI" w:eastAsia="Meiryo UI" w:hAnsi="Meiryo UI" w:hint="eastAsia"/>
        </w:rPr>
        <w:t>キロメートルに位置します。名前の最初の音節</w:t>
      </w:r>
      <w:r>
        <w:rPr>
          <w:rFonts w:ascii="Meiryo UI" w:eastAsia="Meiryo UI" w:hAnsi="Meiryo UI" w:hint="eastAsia"/>
        </w:rPr>
        <w:t>（カイ）</w:t>
      </w:r>
      <w:r w:rsidRPr="008A0957">
        <w:rPr>
          <w:rFonts w:ascii="Meiryo UI" w:eastAsia="Meiryo UI" w:hAnsi="Meiryo UI" w:hint="eastAsia"/>
        </w:rPr>
        <w:t>は封建時代の山梨県の</w:t>
      </w:r>
      <w:r>
        <w:rPr>
          <w:rFonts w:ascii="Meiryo UI" w:eastAsia="Meiryo UI" w:hAnsi="Meiryo UI" w:hint="eastAsia"/>
        </w:rPr>
        <w:t>かつての</w:t>
      </w:r>
      <w:r w:rsidRPr="008A0957">
        <w:rPr>
          <w:rFonts w:ascii="Meiryo UI" w:eastAsia="Meiryo UI" w:hAnsi="Meiryo UI" w:hint="eastAsia"/>
        </w:rPr>
        <w:t>名前である甲斐国を指し、「馬」を意味するコマは山と</w:t>
      </w:r>
      <w:r>
        <w:rPr>
          <w:rFonts w:ascii="Meiryo UI" w:eastAsia="Meiryo UI" w:hAnsi="Meiryo UI" w:hint="eastAsia"/>
        </w:rPr>
        <w:t>馬が似ていること</w:t>
      </w:r>
      <w:r w:rsidRPr="008A0957">
        <w:rPr>
          <w:rFonts w:ascii="Meiryo UI" w:eastAsia="Meiryo UI" w:hAnsi="Meiryo UI" w:hint="eastAsia"/>
        </w:rPr>
        <w:t>を示唆しています。</w:t>
      </w:r>
      <w:r w:rsidRPr="00FB62C8">
        <w:rPr>
          <w:rFonts w:ascii="Meiryo UI" w:eastAsia="Meiryo UI" w:hAnsi="Meiryo UI"/>
          <w:color w:val="000000"/>
        </w:rPr>
        <w:t xml:space="preserve"> </w:t>
      </w:r>
    </w:p>
    <w:p w:rsidR="00927708" w:rsidRPr="00FB62C8" w:rsidRDefault="00927708" w:rsidP="00BA5766">
      <w:pPr>
        <w:widowControl/>
        <w:spacing w:before="7" w:after="1"/>
        <w:ind w:left="289" w:right="284"/>
        <w:jc w:val="both"/>
        <w:rPr>
          <w:rFonts w:ascii="Meiryo UI" w:eastAsia="Meiryo UI" w:hAnsi="Meiryo UI"/>
        </w:rPr>
      </w:pPr>
    </w:p>
    <w:p w:rsidR="00927708" w:rsidRPr="00FB62C8" w:rsidRDefault="00927708" w:rsidP="00BA5766">
      <w:pPr>
        <w:widowControl/>
        <w:spacing w:before="7" w:after="1"/>
        <w:ind w:left="289" w:right="284"/>
        <w:jc w:val="both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横手</w:t>
      </w:r>
      <w:r w:rsidRPr="00A53047">
        <w:rPr>
          <w:rFonts w:ascii="Meiryo UI" w:eastAsia="Meiryo UI" w:hAnsi="Meiryo UI" w:hint="eastAsia"/>
        </w:rPr>
        <w:t>駒ヶ岳神社から黒戸尾根に沿って標高2,967メートルの山頂に至るルートは、1816年に初めて</w:t>
      </w:r>
      <w:r>
        <w:rPr>
          <w:rFonts w:ascii="Meiryo UI" w:eastAsia="Meiryo UI" w:hAnsi="Meiryo UI" w:hint="eastAsia"/>
        </w:rPr>
        <w:t>踏破</w:t>
      </w:r>
      <w:r w:rsidRPr="00A53047">
        <w:rPr>
          <w:rFonts w:ascii="Meiryo UI" w:eastAsia="Meiryo UI" w:hAnsi="Meiryo UI" w:hint="eastAsia"/>
        </w:rPr>
        <w:t>され</w:t>
      </w:r>
      <w:r>
        <w:rPr>
          <w:rFonts w:ascii="Meiryo UI" w:eastAsia="Meiryo UI" w:hAnsi="Meiryo UI" w:hint="eastAsia"/>
        </w:rPr>
        <w:t>、その後</w:t>
      </w:r>
      <w:r w:rsidRPr="00A53047">
        <w:rPr>
          <w:rFonts w:ascii="Meiryo UI" w:eastAsia="Meiryo UI" w:hAnsi="Meiryo UI" w:hint="eastAsia"/>
        </w:rPr>
        <w:t>甲斐駒ヶ岳</w:t>
      </w:r>
      <w:r>
        <w:rPr>
          <w:rFonts w:ascii="Meiryo UI" w:eastAsia="Meiryo UI" w:hAnsi="Meiryo UI" w:hint="eastAsia"/>
        </w:rPr>
        <w:t>は</w:t>
      </w:r>
      <w:r w:rsidRPr="00A53047">
        <w:rPr>
          <w:rFonts w:ascii="Meiryo UI" w:eastAsia="Meiryo UI" w:hAnsi="Meiryo UI" w:hint="eastAsia"/>
        </w:rPr>
        <w:t>修験道の</w:t>
      </w:r>
      <w:r>
        <w:rPr>
          <w:rFonts w:ascii="Meiryo UI" w:eastAsia="Meiryo UI" w:hAnsi="Meiryo UI" w:hint="eastAsia"/>
        </w:rPr>
        <w:t>修行者</w:t>
      </w:r>
      <w:r w:rsidRPr="00A53047">
        <w:rPr>
          <w:rFonts w:ascii="Meiryo UI" w:eastAsia="Meiryo UI" w:hAnsi="Meiryo UI" w:hint="eastAsia"/>
        </w:rPr>
        <w:t>にとって人気の巡礼地</w:t>
      </w:r>
      <w:r>
        <w:rPr>
          <w:rFonts w:ascii="Meiryo UI" w:eastAsia="Meiryo UI" w:hAnsi="Meiryo UI" w:hint="eastAsia"/>
        </w:rPr>
        <w:t>となりました</w:t>
      </w:r>
      <w:r w:rsidRPr="00A53047">
        <w:rPr>
          <w:rFonts w:ascii="Meiryo UI" w:eastAsia="Meiryo UI" w:hAnsi="Meiryo UI" w:hint="eastAsia"/>
        </w:rPr>
        <w:t>。第二次世界大戦が始まるまでは、</w:t>
      </w:r>
      <w:r>
        <w:rPr>
          <w:rFonts w:ascii="Meiryo UI" w:eastAsia="Meiryo UI" w:hAnsi="Meiryo UI" w:hint="eastAsia"/>
        </w:rPr>
        <w:t>白装束</w:t>
      </w:r>
      <w:r w:rsidRPr="00A53047">
        <w:rPr>
          <w:rFonts w:ascii="Meiryo UI" w:eastAsia="Meiryo UI" w:hAnsi="Meiryo UI" w:hint="eastAsia"/>
        </w:rPr>
        <w:t>の巡礼者たちが鐘を振りながら、神道の祓いの言葉や仏教の般若心経を唱えながら登ってい</w:t>
      </w:r>
      <w:r>
        <w:rPr>
          <w:rFonts w:ascii="Meiryo UI" w:eastAsia="Meiryo UI" w:hAnsi="Meiryo UI" w:hint="eastAsia"/>
        </w:rPr>
        <w:t>ました</w:t>
      </w:r>
      <w:r w:rsidRPr="00A53047">
        <w:rPr>
          <w:rFonts w:ascii="Meiryo UI" w:eastAsia="Meiryo UI" w:hAnsi="Meiryo UI" w:hint="eastAsia"/>
        </w:rPr>
        <w:t>。</w:t>
      </w:r>
      <w:r>
        <w:rPr>
          <w:rFonts w:ascii="Meiryo UI" w:eastAsia="Meiryo UI" w:hAnsi="Meiryo UI" w:hint="eastAsia"/>
        </w:rPr>
        <w:t>この</w:t>
      </w:r>
      <w:r w:rsidRPr="00A53047">
        <w:rPr>
          <w:rFonts w:ascii="Meiryo UI" w:eastAsia="Meiryo UI" w:hAnsi="Meiryo UI" w:hint="eastAsia"/>
        </w:rPr>
        <w:t>ルートには記念碑が点在しており、頂上には小さな摂社</w:t>
      </w:r>
      <w:r>
        <w:rPr>
          <w:rFonts w:ascii="Meiryo UI" w:eastAsia="Meiryo UI" w:hAnsi="Meiryo UI" w:hint="eastAsia"/>
        </w:rPr>
        <w:t>（</w:t>
      </w:r>
      <w:r w:rsidRPr="00A53047">
        <w:rPr>
          <w:rFonts w:ascii="Meiryo UI" w:eastAsia="Meiryo UI" w:hAnsi="Meiryo UI" w:hint="eastAsia"/>
        </w:rPr>
        <w:t>奥宮</w:t>
      </w:r>
      <w:r>
        <w:rPr>
          <w:rFonts w:ascii="Meiryo UI" w:eastAsia="Meiryo UI" w:hAnsi="Meiryo UI" w:hint="eastAsia"/>
        </w:rPr>
        <w:t>）</w:t>
      </w:r>
      <w:r w:rsidRPr="00A53047">
        <w:rPr>
          <w:rFonts w:ascii="Meiryo UI" w:eastAsia="Meiryo UI" w:hAnsi="Meiryo UI" w:hint="eastAsia"/>
        </w:rPr>
        <w:t>があります。</w:t>
      </w:r>
      <w:r>
        <w:rPr>
          <w:rFonts w:ascii="Meiryo UI" w:eastAsia="Meiryo UI" w:hAnsi="Meiryo UI" w:hint="eastAsia"/>
        </w:rPr>
        <w:t>過去</w:t>
      </w:r>
      <w:r w:rsidRPr="00A53047">
        <w:rPr>
          <w:rFonts w:ascii="Meiryo UI" w:eastAsia="Meiryo UI" w:hAnsi="Meiryo UI" w:hint="eastAsia"/>
        </w:rPr>
        <w:t>に比べれば</w:t>
      </w:r>
      <w:r>
        <w:rPr>
          <w:rFonts w:ascii="Meiryo UI" w:eastAsia="Meiryo UI" w:hAnsi="Meiryo UI" w:hint="eastAsia"/>
        </w:rPr>
        <w:t>数は</w:t>
      </w:r>
      <w:r w:rsidRPr="00A53047">
        <w:rPr>
          <w:rFonts w:ascii="Meiryo UI" w:eastAsia="Meiryo UI" w:hAnsi="Meiryo UI" w:hint="eastAsia"/>
        </w:rPr>
        <w:t>はるかに少ないとはいえ、</w:t>
      </w:r>
      <w:r>
        <w:rPr>
          <w:rFonts w:ascii="Meiryo UI" w:eastAsia="Meiryo UI" w:hAnsi="Meiryo UI" w:hint="eastAsia"/>
        </w:rPr>
        <w:t>今日でも登山する</w:t>
      </w:r>
      <w:r w:rsidRPr="00A53047">
        <w:rPr>
          <w:rFonts w:ascii="Meiryo UI" w:eastAsia="Meiryo UI" w:hAnsi="Meiryo UI" w:hint="eastAsia"/>
        </w:rPr>
        <w:t>巡礼者</w:t>
      </w:r>
      <w:r>
        <w:rPr>
          <w:rFonts w:ascii="Meiryo UI" w:eastAsia="Meiryo UI" w:hAnsi="Meiryo UI" w:hint="eastAsia"/>
        </w:rPr>
        <w:t>がいます</w:t>
      </w:r>
      <w:r w:rsidRPr="00A53047">
        <w:rPr>
          <w:rFonts w:ascii="Meiryo UI" w:eastAsia="Meiryo UI" w:hAnsi="Meiryo UI" w:hint="eastAsia"/>
        </w:rPr>
        <w:t>。</w:t>
      </w:r>
    </w:p>
    <w:p w:rsidR="00927708" w:rsidRPr="00FB62C8" w:rsidRDefault="00927708" w:rsidP="00BA5766">
      <w:pPr>
        <w:widowControl/>
        <w:spacing w:before="7" w:after="1"/>
        <w:ind w:left="289" w:right="284"/>
        <w:jc w:val="both"/>
        <w:rPr>
          <w:rFonts w:ascii="Meiryo UI" w:eastAsia="Meiryo UI" w:hAnsi="Meiryo UI"/>
        </w:rPr>
      </w:pPr>
    </w:p>
    <w:p w:rsidR="00927708" w:rsidRDefault="00927708" w:rsidP="00BA5766">
      <w:pPr>
        <w:spacing w:before="7" w:after="1"/>
        <w:ind w:left="289" w:right="284"/>
        <w:jc w:val="both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lastRenderedPageBreak/>
        <w:t>横手</w:t>
      </w:r>
      <w:r w:rsidRPr="00F11097">
        <w:rPr>
          <w:rFonts w:ascii="Meiryo UI" w:eastAsia="Meiryo UI" w:hAnsi="Meiryo UI" w:hint="eastAsia"/>
        </w:rPr>
        <w:t>駒ヶ岳神社の標高は770メートルなので、山頂までの標高差は2,200メートル弱となります。</w:t>
      </w:r>
      <w:r>
        <w:rPr>
          <w:rFonts w:ascii="Meiryo UI" w:eastAsia="Meiryo UI" w:hAnsi="Meiryo UI" w:hint="eastAsia"/>
        </w:rPr>
        <w:t>この登山は</w:t>
      </w:r>
      <w:r w:rsidRPr="00F11097">
        <w:rPr>
          <w:rFonts w:ascii="Meiryo UI" w:eastAsia="Meiryo UI" w:hAnsi="Meiryo UI" w:hint="eastAsia"/>
        </w:rPr>
        <w:t>北アルプス烏帽子岳のブナ立尾根</w:t>
      </w:r>
      <w:r>
        <w:rPr>
          <w:rFonts w:ascii="Meiryo UI" w:eastAsia="Meiryo UI" w:hAnsi="Meiryo UI" w:hint="eastAsia"/>
        </w:rPr>
        <w:t>および</w:t>
      </w:r>
      <w:r w:rsidRPr="00F11097">
        <w:rPr>
          <w:rFonts w:ascii="Meiryo UI" w:eastAsia="Meiryo UI" w:hAnsi="Meiryo UI" w:hint="eastAsia"/>
        </w:rPr>
        <w:t>谷川岳西黒尾根と並んで日本三大</w:t>
      </w:r>
      <w:r>
        <w:rPr>
          <w:rFonts w:ascii="Meiryo UI" w:eastAsia="Meiryo UI" w:hAnsi="Meiryo UI" w:hint="eastAsia"/>
        </w:rPr>
        <w:t>急登</w:t>
      </w:r>
      <w:r w:rsidRPr="00F11097">
        <w:rPr>
          <w:rFonts w:ascii="Meiryo UI" w:eastAsia="Meiryo UI" w:hAnsi="Meiryo UI" w:hint="eastAsia"/>
        </w:rPr>
        <w:t>の一つに数えられています。神社から山頂</w:t>
      </w:r>
      <w:r>
        <w:rPr>
          <w:rFonts w:ascii="Meiryo UI" w:eastAsia="Meiryo UI" w:hAnsi="Meiryo UI" w:hint="eastAsia"/>
        </w:rPr>
        <w:t>を通り</w:t>
      </w:r>
      <w:r w:rsidRPr="00F11097">
        <w:rPr>
          <w:rFonts w:ascii="Meiryo UI" w:eastAsia="Meiryo UI" w:hAnsi="Meiryo UI" w:hint="eastAsia"/>
        </w:rPr>
        <w:t>北沢峠まで</w:t>
      </w:r>
      <w:r>
        <w:rPr>
          <w:rFonts w:ascii="Meiryo UI" w:eastAsia="Meiryo UI" w:hAnsi="Meiryo UI" w:hint="eastAsia"/>
        </w:rPr>
        <w:t>下る</w:t>
      </w:r>
      <w:r w:rsidRPr="00F11097">
        <w:rPr>
          <w:rFonts w:ascii="Meiryo UI" w:eastAsia="Meiryo UI" w:hAnsi="Meiryo UI" w:hint="eastAsia"/>
        </w:rPr>
        <w:t>全行程はわずか</w:t>
      </w:r>
      <w:r>
        <w:rPr>
          <w:rFonts w:ascii="Meiryo UI" w:eastAsia="Meiryo UI" w:hAnsi="Meiryo UI"/>
        </w:rPr>
        <w:t>12</w:t>
      </w:r>
      <w:r>
        <w:rPr>
          <w:rFonts w:ascii="Meiryo UI" w:eastAsia="Meiryo UI" w:hAnsi="Meiryo UI" w:hint="eastAsia"/>
        </w:rPr>
        <w:t>キロメートルで</w:t>
      </w:r>
      <w:r w:rsidRPr="00F11097">
        <w:rPr>
          <w:rFonts w:ascii="Meiryo UI" w:eastAsia="Meiryo UI" w:hAnsi="Meiryo UI" w:hint="eastAsia"/>
        </w:rPr>
        <w:t>すが、はしごや鎖、急な岩場が多く、1日で完登するのは難しいため、2日に分けて登ることをお勧めします。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08"/>
    <w:rsid w:val="001A5971"/>
    <w:rsid w:val="00625A2B"/>
    <w:rsid w:val="0092770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FA5C76-1244-4C88-9CDA-995CC899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77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7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7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7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7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7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7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7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77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77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770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277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77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77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77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77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77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77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7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7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77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77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7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77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7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77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7708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9277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927708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2025-08-29T20:22:00Z</dcterms:created>
  <dcterms:modified xsi:type="dcterms:W3CDTF">2025-08-29T20:22:00Z</dcterms:modified>
</cp:coreProperties>
</file>