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9603F" w:rsidRPr="00891BE5" w:rsidRDefault="00C9603F" w:rsidP="00BA5766">
      <w:pPr>
        <w:pStyle w:val="aa"/>
        <w:ind w:left="289"/>
        <w:rPr>
          <w:rFonts w:ascii="Meiryo UI" w:eastAsia="Meiryo UI"/>
          <w:b/>
          <w:bCs/>
          <w:color w:val="000000" w:themeColor="text1"/>
          <w:sz w:val="22"/>
          <w:szCs w:val="22"/>
          <w:lang w:eastAsia="ja-JP"/>
        </w:rPr>
      </w:pPr>
      <w:r w:rsidRPr="00BA5766">
        <w:rPr>
          <w:rFonts w:ascii="Meiryo UI" w:eastAsia="Meiryo UI" w:hint="eastAsia"/>
          <w:b/>
          <w:bCs/>
          <w:color w:val="000000" w:themeColor="text1"/>
          <w:sz w:val="22"/>
          <w:szCs w:val="22"/>
          <w:lang w:eastAsia="ja-JP"/>
        </w:rPr>
        <w:t>広河原</w:t>
      </w:r>
    </w:p>
    <w:p w:rsidR="00C9603F" w:rsidRPr="001B3BFC" w:rsidRDefault="00C9603F" w:rsidP="00BA5766">
      <w:pPr>
        <w:ind w:left="289"/>
        <w:jc w:val="both"/>
        <w:rPr>
          <w:rFonts w:ascii="Meiryo UI" w:eastAsia="Meiryo UI" w:hAnsi="Meiryo UI"/>
          <w:color w:val="156082" w:themeColor="accent1"/>
        </w:rPr>
      </w:pPr>
      <w:r/>
    </w:p>
    <w:p w:rsidR="00C9603F" w:rsidRPr="00FB62C8" w:rsidRDefault="00C9603F" w:rsidP="00BA5766">
      <w:pPr>
        <w:widowControl/>
        <w:spacing w:before="7" w:after="1"/>
        <w:ind w:left="289" w:right="284"/>
        <w:jc w:val="both"/>
        <w:rPr>
          <w:rFonts w:ascii="Meiryo UI" w:eastAsia="Meiryo UI" w:hAnsi="Meiryo UI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62E3B71" wp14:editId="36AB14C0">
                <wp:simplePos x="0" y="0"/>
                <wp:positionH relativeFrom="page">
                  <wp:posOffset>1032933</wp:posOffset>
                </wp:positionH>
                <wp:positionV relativeFrom="paragraph">
                  <wp:posOffset>-21167</wp:posOffset>
                </wp:positionV>
                <wp:extent cx="5613400" cy="3522134"/>
                <wp:effectExtent l="0" t="0" r="12700" b="8890"/>
                <wp:wrapNone/>
                <wp:docPr id="1642675183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3400" cy="3522134"/>
                        </a:xfrm>
                        <a:prstGeom prst="rect">
                          <a:avLst/>
                        </a:prstGeom>
                        <a:noFill/>
                        <a:ln w="3556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865A32" id="docshape8" o:spid="_x0000_s1026" style="position:absolute;margin-left:81.35pt;margin-top:-1.65pt;width:442pt;height:277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" filled="f" strokecolor="#231f20" strokeweight=".28pt">
                <v:path arrowok="t"/>
                <w10:wrap anchorx="page"/>
              </v:rect>
            </w:pict>
          </mc:Fallback>
        </mc:AlternateContent>
      </w:r>
      <w:r w:rsidRPr="005935D6">
        <w:rPr>
          <w:rFonts w:ascii="Meiryo UI" w:eastAsia="Meiryo UI" w:hAnsi="Meiryo UI" w:hint="eastAsia"/>
          <w:b/>
          <w:bCs/>
        </w:rPr>
        <w:t>伐採</w:t>
      </w:r>
      <w:r>
        <w:rPr>
          <w:rFonts w:ascii="Meiryo UI" w:eastAsia="Meiryo UI" w:hAnsi="Meiryo UI" w:hint="eastAsia"/>
          <w:b/>
          <w:bCs/>
        </w:rPr>
        <w:t>拠点</w:t>
      </w:r>
      <w:r w:rsidRPr="005935D6">
        <w:rPr>
          <w:rFonts w:ascii="Meiryo UI" w:eastAsia="Meiryo UI" w:hAnsi="Meiryo UI" w:hint="eastAsia"/>
          <w:b/>
          <w:bCs/>
        </w:rPr>
        <w:t>から登山</w:t>
      </w:r>
      <w:r>
        <w:rPr>
          <w:rFonts w:ascii="Meiryo UI" w:eastAsia="Meiryo UI" w:hAnsi="Meiryo UI" w:hint="eastAsia"/>
          <w:b/>
          <w:bCs/>
        </w:rPr>
        <w:t>拠点</w:t>
      </w:r>
      <w:r w:rsidRPr="005935D6">
        <w:rPr>
          <w:rFonts w:ascii="Meiryo UI" w:eastAsia="Meiryo UI" w:hAnsi="Meiryo UI" w:hint="eastAsia"/>
          <w:b/>
          <w:bCs/>
        </w:rPr>
        <w:t>へ</w:t>
      </w:r>
    </w:p>
    <w:p w:rsidR="00C9603F" w:rsidRPr="00FB62C8" w:rsidRDefault="00C9603F" w:rsidP="00BA5766">
      <w:pPr>
        <w:widowControl/>
        <w:spacing w:before="7" w:after="1"/>
        <w:ind w:left="289" w:right="284"/>
        <w:jc w:val="both"/>
        <w:rPr>
          <w:rFonts w:ascii="Meiryo UI" w:eastAsia="Meiryo UI" w:hAnsi="Meiryo UI"/>
        </w:rPr>
      </w:pPr>
    </w:p>
    <w:p w:rsidR="00C9603F" w:rsidRPr="00FB62C8" w:rsidRDefault="00C9603F" w:rsidP="00BA5766">
      <w:pPr>
        <w:widowControl/>
        <w:spacing w:before="7" w:after="1"/>
        <w:ind w:left="289" w:right="284"/>
        <w:jc w:val="both"/>
        <w:rPr>
          <w:rFonts w:ascii="Meiryo UI" w:eastAsia="Meiryo UI" w:hAnsi="Meiryo UI"/>
        </w:rPr>
      </w:pPr>
      <w:r w:rsidRPr="00C4283C">
        <w:rPr>
          <w:rFonts w:ascii="Meiryo UI" w:eastAsia="Meiryo UI" w:hAnsi="Meiryo UI" w:hint="eastAsia"/>
        </w:rPr>
        <w:t>広河原は、周囲の山々に大きな</w:t>
      </w:r>
      <w:r>
        <w:rPr>
          <w:rFonts w:ascii="Meiryo UI" w:eastAsia="Meiryo UI" w:hAnsi="Meiryo UI" w:hint="eastAsia"/>
        </w:rPr>
        <w:t>老木</w:t>
      </w:r>
      <w:r w:rsidRPr="00C4283C">
        <w:rPr>
          <w:rFonts w:ascii="Meiryo UI" w:eastAsia="Meiryo UI" w:hAnsi="Meiryo UI" w:hint="eastAsia"/>
        </w:rPr>
        <w:t>がたくさんあったため、江戸時代 (1603～1867) には重要な伐採の</w:t>
      </w:r>
      <w:r>
        <w:rPr>
          <w:rFonts w:ascii="Meiryo UI" w:eastAsia="Meiryo UI" w:hAnsi="Meiryo UI" w:hint="eastAsia"/>
        </w:rPr>
        <w:t>拠点</w:t>
      </w:r>
      <w:r w:rsidRPr="00C4283C">
        <w:rPr>
          <w:rFonts w:ascii="Meiryo UI" w:eastAsia="Meiryo UI" w:hAnsi="Meiryo UI" w:hint="eastAsia"/>
        </w:rPr>
        <w:t>でした。伐採された木は野呂川</w:t>
      </w:r>
      <w:r>
        <w:rPr>
          <w:rFonts w:ascii="Meiryo UI" w:eastAsia="Meiryo UI" w:hAnsi="Meiryo UI" w:hint="eastAsia"/>
        </w:rPr>
        <w:t>から</w:t>
      </w:r>
      <w:r w:rsidRPr="00C4283C">
        <w:rPr>
          <w:rFonts w:ascii="Meiryo UI" w:eastAsia="Meiryo UI" w:hAnsi="Meiryo UI" w:hint="eastAsia"/>
        </w:rPr>
        <w:t>早川</w:t>
      </w:r>
      <w:r>
        <w:rPr>
          <w:rFonts w:ascii="Meiryo UI" w:eastAsia="Meiryo UI" w:hAnsi="Meiryo UI" w:hint="eastAsia"/>
        </w:rPr>
        <w:t>、そして静岡で海へと開ける</w:t>
      </w:r>
      <w:r w:rsidRPr="00C4283C">
        <w:rPr>
          <w:rFonts w:ascii="Meiryo UI" w:eastAsia="Meiryo UI" w:hAnsi="Meiryo UI" w:hint="eastAsia"/>
        </w:rPr>
        <w:t>富士川</w:t>
      </w:r>
      <w:r>
        <w:rPr>
          <w:rFonts w:ascii="Meiryo UI" w:eastAsia="Meiryo UI" w:hAnsi="Meiryo UI" w:hint="eastAsia"/>
        </w:rPr>
        <w:t>を下って運搬されました</w:t>
      </w:r>
      <w:r w:rsidRPr="00C4283C">
        <w:rPr>
          <w:rFonts w:ascii="Meiryo UI" w:eastAsia="Meiryo UI" w:hAnsi="Meiryo UI" w:hint="eastAsia"/>
        </w:rPr>
        <w:t>。広河原の木材は、1834年に東京（当時</w:t>
      </w:r>
      <w:r>
        <w:rPr>
          <w:rFonts w:ascii="Meiryo UI" w:eastAsia="Meiryo UI" w:hAnsi="Meiryo UI" w:hint="eastAsia"/>
        </w:rPr>
        <w:t>の</w:t>
      </w:r>
      <w:r w:rsidRPr="00C4283C">
        <w:rPr>
          <w:rFonts w:ascii="Meiryo UI" w:eastAsia="Meiryo UI" w:hAnsi="Meiryo UI" w:hint="eastAsia"/>
        </w:rPr>
        <w:t>江戸）の将軍御所である江戸城の建物の修復に使用され</w:t>
      </w:r>
      <w:r>
        <w:rPr>
          <w:rFonts w:ascii="Meiryo UI" w:eastAsia="Meiryo UI" w:hAnsi="Meiryo UI" w:hint="eastAsia"/>
        </w:rPr>
        <w:t>たほどの品質を誇っていました</w:t>
      </w:r>
      <w:r w:rsidRPr="00C4283C">
        <w:rPr>
          <w:rFonts w:ascii="Meiryo UI" w:eastAsia="Meiryo UI" w:hAnsi="Meiryo UI" w:hint="eastAsia"/>
        </w:rPr>
        <w:t>。現代では、広河原は北岳登山の登山口として</w:t>
      </w:r>
      <w:r>
        <w:rPr>
          <w:rFonts w:ascii="Meiryo UI" w:eastAsia="Meiryo UI" w:hAnsi="Meiryo UI" w:hint="eastAsia"/>
        </w:rPr>
        <w:t>よく知られています</w:t>
      </w:r>
      <w:r w:rsidRPr="00C4283C">
        <w:rPr>
          <w:rFonts w:ascii="Meiryo UI" w:eastAsia="Meiryo UI" w:hAnsi="Meiryo UI" w:hint="eastAsia"/>
        </w:rPr>
        <w:t>。</w:t>
      </w:r>
      <w:r>
        <w:rPr>
          <w:rFonts w:ascii="Meiryo UI" w:eastAsia="Meiryo UI" w:hAnsi="Meiryo UI" w:hint="eastAsia"/>
        </w:rPr>
        <w:t>広河原は、北岳</w:t>
      </w:r>
      <w:r w:rsidRPr="00C4283C">
        <w:rPr>
          <w:rFonts w:ascii="Meiryo UI" w:eastAsia="Meiryo UI" w:hAnsi="Meiryo UI" w:hint="eastAsia"/>
        </w:rPr>
        <w:t>山頂から約1,643メートル下</w:t>
      </w:r>
      <w:r>
        <w:rPr>
          <w:rFonts w:ascii="Meiryo UI" w:eastAsia="Meiryo UI" w:hAnsi="Meiryo UI" w:hint="eastAsia"/>
        </w:rPr>
        <w:t>の</w:t>
      </w:r>
      <w:r w:rsidRPr="00C4283C">
        <w:rPr>
          <w:rFonts w:ascii="Meiryo UI" w:eastAsia="Meiryo UI" w:hAnsi="Meiryo UI" w:hint="eastAsia"/>
        </w:rPr>
        <w:t>標高1,550メートルに位置し</w:t>
      </w:r>
      <w:r>
        <w:rPr>
          <w:rFonts w:ascii="Meiryo UI" w:eastAsia="Meiryo UI" w:hAnsi="Meiryo UI" w:hint="eastAsia"/>
        </w:rPr>
        <w:t>てい</w:t>
      </w:r>
      <w:r w:rsidRPr="00C4283C">
        <w:rPr>
          <w:rFonts w:ascii="Meiryo UI" w:eastAsia="Meiryo UI" w:hAnsi="Meiryo UI" w:hint="eastAsia"/>
        </w:rPr>
        <w:t>ます。</w:t>
      </w:r>
    </w:p>
    <w:p w:rsidR="00C9603F" w:rsidRPr="00FB62C8" w:rsidRDefault="00C9603F" w:rsidP="00BA5766">
      <w:pPr>
        <w:widowControl/>
        <w:spacing w:before="7" w:after="1"/>
        <w:ind w:left="289" w:right="284"/>
        <w:jc w:val="both"/>
        <w:rPr>
          <w:rFonts w:ascii="Meiryo UI" w:eastAsia="Meiryo UI" w:hAnsi="Meiryo UI"/>
        </w:rPr>
      </w:pPr>
    </w:p>
    <w:p w:rsidR="00C9603F" w:rsidRDefault="00C9603F" w:rsidP="00BA5766">
      <w:pPr>
        <w:widowControl/>
        <w:spacing w:before="7" w:after="1"/>
        <w:ind w:left="289" w:right="284"/>
        <w:jc w:val="both"/>
        <w:rPr>
          <w:rFonts w:ascii="Meiryo UI" w:eastAsia="Meiryo UI" w:hAnsi="Meiryo UI"/>
        </w:rPr>
      </w:pPr>
      <w:r w:rsidRPr="00A52EBC">
        <w:rPr>
          <w:rFonts w:ascii="Meiryo UI" w:eastAsia="Meiryo UI" w:hAnsi="Meiryo UI" w:hint="eastAsia"/>
        </w:rPr>
        <w:t>北岳の特徴ある森林景観を、</w:t>
      </w:r>
      <w:r>
        <w:rPr>
          <w:rFonts w:ascii="Meiryo UI" w:eastAsia="Meiryo UI" w:hAnsi="Meiryo UI" w:hint="eastAsia"/>
        </w:rPr>
        <w:t>登山中にざっと見るだけでなくもっと間近に</w:t>
      </w:r>
      <w:r w:rsidRPr="00A52EBC">
        <w:rPr>
          <w:rFonts w:ascii="Meiryo UI" w:eastAsia="Meiryo UI" w:hAnsi="Meiryo UI" w:hint="eastAsia"/>
        </w:rPr>
        <w:t>ゆっくりと眺めたい場合は、バスロータリー横の川を渡り、対岸の広河原園地を一周してみてはいかがでしょうか。広河原は</w:t>
      </w:r>
      <w:r>
        <w:rPr>
          <w:rFonts w:ascii="Meiryo UI" w:eastAsia="Meiryo UI" w:hAnsi="Meiryo UI" w:hint="eastAsia"/>
        </w:rPr>
        <w:t>山地帯</w:t>
      </w:r>
      <w:r w:rsidRPr="00A52EBC">
        <w:rPr>
          <w:rFonts w:ascii="Meiryo UI" w:eastAsia="Meiryo UI" w:hAnsi="Meiryo UI" w:hint="eastAsia"/>
        </w:rPr>
        <w:t>の頂上近くにあるため、公園には</w:t>
      </w:r>
      <w:r w:rsidRPr="00EF6BB3">
        <w:rPr>
          <w:rFonts w:ascii="Meiryo UI" w:eastAsia="Meiryo UI" w:hAnsi="Meiryo UI" w:hint="eastAsia"/>
        </w:rPr>
        <w:t>ニッコウモミ</w:t>
      </w:r>
      <w:r w:rsidRPr="00A52EBC">
        <w:rPr>
          <w:rFonts w:ascii="Meiryo UI" w:eastAsia="Meiryo UI" w:hAnsi="Meiryo UI" w:hint="eastAsia"/>
        </w:rPr>
        <w:t>などの針葉樹とカツラやブナなどの落葉樹が混在しており、秋には特に鮮やかな色のコントラストが楽しめます。シカ</w:t>
      </w:r>
      <w:r>
        <w:rPr>
          <w:rFonts w:ascii="Meiryo UI" w:eastAsia="Meiryo UI" w:hAnsi="Meiryo UI" w:hint="eastAsia"/>
        </w:rPr>
        <w:t>による</w:t>
      </w:r>
      <w:r w:rsidRPr="00A52EBC">
        <w:rPr>
          <w:rFonts w:ascii="Meiryo UI" w:eastAsia="Meiryo UI" w:hAnsi="Meiryo UI" w:hint="eastAsia"/>
        </w:rPr>
        <w:t>被害</w:t>
      </w:r>
      <w:r>
        <w:rPr>
          <w:rFonts w:ascii="Meiryo UI" w:eastAsia="Meiryo UI" w:hAnsi="Meiryo UI" w:hint="eastAsia"/>
        </w:rPr>
        <w:t>の</w:t>
      </w:r>
      <w:r>
        <w:rPr>
          <w:rFonts w:ascii="Meiryo UI" w:eastAsia="Meiryo UI" w:hAnsi="Meiryo UI" w:hint="eastAsia"/>
        </w:rPr>
        <w:lastRenderedPageBreak/>
        <w:t>跡についてご存知の方は</w:t>
      </w:r>
      <w:r w:rsidRPr="00A52EBC">
        <w:rPr>
          <w:rFonts w:ascii="Meiryo UI" w:eastAsia="Meiryo UI" w:hAnsi="Meiryo UI" w:hint="eastAsia"/>
        </w:rPr>
        <w:t>、林床が</w:t>
      </w:r>
      <w:r>
        <w:rPr>
          <w:rFonts w:ascii="Meiryo UI" w:eastAsia="Meiryo UI" w:hAnsi="Meiryo UI" w:hint="eastAsia"/>
        </w:rPr>
        <w:t>短く</w:t>
      </w:r>
      <w:r w:rsidRPr="00A52EBC">
        <w:rPr>
          <w:rFonts w:ascii="Meiryo UI" w:eastAsia="Meiryo UI" w:hAnsi="Meiryo UI" w:hint="eastAsia"/>
        </w:rPr>
        <w:t>刈り取られていることや、</w:t>
      </w:r>
      <w:r>
        <w:rPr>
          <w:rFonts w:ascii="Meiryo UI" w:eastAsia="Meiryo UI" w:hAnsi="Meiryo UI" w:hint="eastAsia"/>
        </w:rPr>
        <w:t>時々</w:t>
      </w:r>
      <w:r w:rsidRPr="00A52EBC">
        <w:rPr>
          <w:rFonts w:ascii="Meiryo UI" w:eastAsia="Meiryo UI" w:hAnsi="Meiryo UI" w:hint="eastAsia"/>
        </w:rPr>
        <w:t>シカ</w:t>
      </w:r>
      <w:r>
        <w:rPr>
          <w:rFonts w:ascii="Meiryo UI" w:eastAsia="Meiryo UI" w:hAnsi="Meiryo UI" w:hint="eastAsia"/>
        </w:rPr>
        <w:t>がツノ</w:t>
      </w:r>
      <w:r>
        <w:rPr>
          <w:rFonts w:ascii="Meiryo UI" w:eastAsia="Meiryo UI" w:hAnsi="Meiryo UI"/>
        </w:rPr>
        <w:t>T</w:t>
      </w:r>
      <w:r>
        <w:rPr>
          <w:rFonts w:ascii="Meiryo UI" w:eastAsia="Meiryo UI" w:hAnsi="Meiryo UI" w:hint="eastAsia"/>
        </w:rPr>
        <w:t>を擦り付けたため</w:t>
      </w:r>
      <w:r w:rsidRPr="00A52EBC">
        <w:rPr>
          <w:rFonts w:ascii="Meiryo UI" w:eastAsia="Meiryo UI" w:hAnsi="Meiryo UI" w:hint="eastAsia"/>
        </w:rPr>
        <w:t>樹皮が剥げている木</w:t>
      </w:r>
      <w:r>
        <w:rPr>
          <w:rFonts w:ascii="Meiryo UI" w:eastAsia="Meiryo UI" w:hAnsi="Meiryo UI" w:hint="eastAsia"/>
        </w:rPr>
        <w:t>があること</w:t>
      </w:r>
      <w:r w:rsidRPr="00A52EBC">
        <w:rPr>
          <w:rFonts w:ascii="Meiryo UI" w:eastAsia="Meiryo UI" w:hAnsi="Meiryo UI" w:hint="eastAsia"/>
        </w:rPr>
        <w:t>に気づくでしょう。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03F"/>
    <w:rsid w:val="001A5971"/>
    <w:rsid w:val="00625A2B"/>
    <w:rsid w:val="00C41D39"/>
    <w:rsid w:val="00C9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A3AA49C-0F40-4C45-8976-7C25E8EA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960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60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60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603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603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603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603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603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603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603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603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603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960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60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60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60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60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603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603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60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603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60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60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960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603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9603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60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603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9603F"/>
    <w:rPr>
      <w:b/>
      <w:bCs/>
      <w:smallCaps/>
      <w:color w:val="0F4761" w:themeColor="accent1" w:themeShade="BF"/>
      <w:spacing w:val="5"/>
    </w:rPr>
  </w:style>
  <w:style w:type="paragraph" w:styleId="aa">
    <w:name w:val="Body Text"/>
    <w:basedOn w:val="a"/>
    <w:link w:val="ab"/>
    <w:uiPriority w:val="1"/>
    <w:qFormat/>
    <w:rsid w:val="00C9603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  <w:style w:type="character" w:customStyle="1" w:styleId="ab">
    <w:name w:val="本文 (文字)"/>
    <w:basedOn w:val="a0"/>
    <w:link w:val="aa"/>
    <w:uiPriority w:val="1"/>
    <w:rsid w:val="00C9603F"/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2025-08-29T20:22:00Z</dcterms:created>
  <dcterms:modified xsi:type="dcterms:W3CDTF">2025-08-29T20:22:00Z</dcterms:modified>
</cp:coreProperties>
</file>