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3C8" w:rsidRPr="00890776" w:rsidRDefault="001E23C8" w:rsidP="00890776">
      <w:pPr>
        <w:pStyle w:val="aa"/>
        <w:ind w:left="289"/>
        <w:rPr>
          <w:rFonts w:ascii="Meiryo UI" w:eastAsia="Meiryo UI"/>
          <w:b/>
          <w:bCs/>
          <w:color w:val="000000" w:themeColor="text1"/>
          <w:sz w:val="22"/>
          <w:szCs w:val="22"/>
          <w:lang w:eastAsia="ja-JP"/>
        </w:rPr>
      </w:pPr>
      <w:r w:rsidRPr="00890776">
        <w:rPr>
          <w:rFonts w:ascii="Meiryo UI" w:eastAsia="Meiryo UI" w:hint="eastAsia"/>
          <w:b/>
          <w:bCs/>
          <w:color w:val="000000" w:themeColor="text1"/>
          <w:sz w:val="22"/>
          <w:szCs w:val="22"/>
          <w:lang w:eastAsia="ja-JP"/>
        </w:rPr>
        <w:t>園内の探索：パート</w:t>
      </w:r>
      <w:r w:rsidRPr="00890776">
        <w:rPr>
          <w:rFonts w:ascii="Meiryo UI" w:eastAsia="Meiryo UI"/>
          <w:b/>
          <w:bCs/>
          <w:color w:val="000000" w:themeColor="text1"/>
          <w:sz w:val="22"/>
          <w:szCs w:val="22"/>
          <w:lang w:eastAsia="ja-JP"/>
        </w:rPr>
        <w:t>2</w:t>
      </w:r>
    </w:p>
    <w:p/>
    <w:p w:rsidR="001E23C8" w:rsidRPr="00891BE5" w:rsidRDefault="001E23C8" w:rsidP="00890776">
      <w:pPr>
        <w:pStyle w:val="aa"/>
        <w:ind w:left="289"/>
        <w:rPr>
          <w:rFonts w:ascii="Meiryo UI" w:eastAsia="Meiryo UI"/>
          <w:b/>
          <w:bCs/>
          <w:color w:val="000000" w:themeColor="text1"/>
          <w:sz w:val="22"/>
          <w:szCs w:val="22"/>
          <w:lang w:eastAsia="ja-JP"/>
        </w:rPr>
      </w:pPr>
      <w:r w:rsidRPr="00890776">
        <w:rPr>
          <w:rFonts w:ascii="Meiryo UI" w:eastAsia="Meiryo UI" w:hint="eastAsia"/>
          <w:b/>
          <w:bCs/>
          <w:color w:val="000000" w:themeColor="text1"/>
          <w:sz w:val="22"/>
          <w:szCs w:val="22"/>
          <w:lang w:eastAsia="ja-JP"/>
        </w:rPr>
        <w:t>芝生広場、ボランティアガーデン、湿生花園、アジサイ園</w:t>
      </w:r>
    </w:p>
    <w:p w:rsidR="001E23C8" w:rsidRPr="001B3BFC" w:rsidRDefault="001E23C8" w:rsidP="00890776">
      <w:pPr>
        <w:ind w:left="289"/>
        <w:jc w:val="both"/>
        <w:rPr>
          <w:rFonts w:ascii="Meiryo UI" w:eastAsia="Meiryo UI" w:hAnsi="Meiryo UI"/>
          <w:color w:val="156082" w:themeColor="accent1"/>
        </w:rPr>
      </w:pPr>
    </w:p>
    <w:p w:rsidR="001E23C8" w:rsidRPr="00890776" w:rsidRDefault="001E23C8" w:rsidP="00890776">
      <w:pPr>
        <w:spacing w:before="7" w:after="1"/>
        <w:ind w:left="289" w:right="284"/>
        <w:jc w:val="both"/>
        <w:rPr>
          <w:rFonts w:ascii="Meiryo UI" w:eastAsia="Meiryo UI" w:hAnsi="Meiryo UI"/>
          <w:color w:val="000000" w:themeColor="text1"/>
        </w:rPr>
      </w:pPr>
      <w:r w:rsidRPr="005D6D0C">
        <w:rPr>
          <w:rFonts w:ascii="Meiryo UI" w:eastAsia="Meiryo UI" w:hAnsi="Meiryo UI"/>
          <w:b/>
          <w:bCs/>
          <w:noProof/>
        </w:rPr>
        <mc:AlternateContent>
          <mc:Choice Requires="wps">
            <w:drawing>
              <wp:anchor distT="0" distB="0" distL="114300" distR="114300" simplePos="0" relativeHeight="251660288" behindDoc="1" locked="0" layoutInCell="1" allowOverlap="1" wp14:anchorId="4343814E" wp14:editId="0FC47650">
                <wp:simplePos x="0" y="0"/>
                <wp:positionH relativeFrom="page">
                  <wp:posOffset>1032933</wp:posOffset>
                </wp:positionH>
                <wp:positionV relativeFrom="paragraph">
                  <wp:posOffset>-12700</wp:posOffset>
                </wp:positionV>
                <wp:extent cx="5613400" cy="8856133"/>
                <wp:effectExtent l="0" t="0" r="12700" b="8890"/>
                <wp:wrapNone/>
                <wp:docPr id="7632651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561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0AC53" id="docshape8" o:spid="_x0000_s1026" style="position:absolute;margin-left:81.35pt;margin-top:-1pt;width:442pt;height:697.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" filled="f" strokecolor="#231f20" strokeweight=".28pt">
                <v:path arrowok="t"/>
                <w10:wrap anchorx="page"/>
              </v:rect>
            </w:pict>
          </mc:Fallback>
        </mc:AlternateContent>
      </w:r>
      <w:r w:rsidRPr="005D6D0C">
        <w:rPr>
          <w:rFonts w:ascii="Meiryo UI" w:eastAsia="Meiryo UI" w:hAnsi="Meiryo UI" w:hint="eastAsia"/>
          <w:b/>
          <w:bCs/>
          <w:color w:val="000000" w:themeColor="text1"/>
        </w:rPr>
        <w:t>芝生広場</w:t>
      </w:r>
    </w:p>
    <w:p w:rsidR="001E23C8" w:rsidRPr="00890776" w:rsidRDefault="001E23C8" w:rsidP="00890776">
      <w:pPr>
        <w:spacing w:before="7" w:after="1"/>
        <w:ind w:left="289" w:right="284"/>
        <w:jc w:val="both"/>
        <w:rPr>
          <w:rFonts w:ascii="Meiryo UI" w:eastAsia="Meiryo UI" w:hAnsi="Meiryo UI"/>
          <w:color w:val="000000" w:themeColor="text1"/>
        </w:rPr>
      </w:pPr>
      <w:r w:rsidRPr="00890776">
        <w:rPr>
          <w:rFonts w:ascii="Meiryo UI" w:eastAsia="Meiryo UI" w:hAnsi="Meiryo UI" w:hint="eastAsia"/>
          <w:color w:val="000000" w:themeColor="text1"/>
        </w:rPr>
        <w:t>スイレンの池のすぐ後ろにあるこの芝生は琵琶湖に隣接しています。湖のこの部分は、もともと草津市立水生植物公園みずの森の創設のきっかけとなった</w:t>
      </w:r>
      <w:r w:rsidRPr="00890776">
        <w:rPr>
          <w:rFonts w:ascii="Meiryo UI" w:eastAsia="Meiryo UI" w:hAnsi="Meiryo UI"/>
          <w:color w:val="000000" w:themeColor="text1"/>
        </w:rPr>
        <w:t>13</w:t>
      </w:r>
      <w:r w:rsidRPr="00890776">
        <w:rPr>
          <w:rFonts w:ascii="Meiryo UI" w:eastAsia="Meiryo UI" w:hAnsi="Meiryo UI" w:hint="eastAsia"/>
          <w:color w:val="000000" w:themeColor="text1"/>
        </w:rPr>
        <w:t>ヘクタールのハスの群生地がありました。</w:t>
      </w:r>
      <w:r w:rsidRPr="00890776">
        <w:rPr>
          <w:rFonts w:ascii="Meiryo UI" w:eastAsia="Meiryo UI" w:hAnsi="Meiryo UI"/>
          <w:color w:val="000000" w:themeColor="text1"/>
        </w:rPr>
        <w:t>2016年</w:t>
      </w:r>
      <w:r w:rsidRPr="00890776">
        <w:rPr>
          <w:rFonts w:ascii="Meiryo UI" w:eastAsia="Meiryo UI" w:hAnsi="Meiryo UI" w:hint="eastAsia"/>
          <w:color w:val="000000" w:themeColor="text1"/>
        </w:rPr>
        <w:t>、</w:t>
      </w:r>
      <w:r w:rsidRPr="00890776">
        <w:rPr>
          <w:rFonts w:ascii="Meiryo UI" w:eastAsia="Meiryo UI" w:hAnsi="Meiryo UI"/>
          <w:color w:val="000000" w:themeColor="text1"/>
        </w:rPr>
        <w:t>このハスの群生地は再生しなくなりました</w:t>
      </w:r>
      <w:r w:rsidRPr="00890776">
        <w:rPr>
          <w:rFonts w:ascii="Meiryo UI" w:eastAsia="Meiryo UI" w:hAnsi="Meiryo UI" w:hint="eastAsia"/>
          <w:color w:val="000000" w:themeColor="text1"/>
        </w:rPr>
        <w:t>。</w:t>
      </w:r>
      <w:r w:rsidRPr="00890776">
        <w:rPr>
          <w:rFonts w:ascii="Meiryo UI" w:eastAsia="Meiryo UI" w:hAnsi="Meiryo UI"/>
          <w:color w:val="000000" w:themeColor="text1"/>
        </w:rPr>
        <w:t>湖越しに見える三上山の景色は素晴らしいままです</w:t>
      </w:r>
      <w:r w:rsidRPr="00890776">
        <w:rPr>
          <w:rFonts w:ascii="Meiryo UI" w:eastAsia="Meiryo UI" w:hAnsi="Meiryo UI" w:hint="eastAsia"/>
          <w:color w:val="000000" w:themeColor="text1"/>
        </w:rPr>
        <w:t>；</w:t>
      </w:r>
      <w:r w:rsidRPr="00890776">
        <w:rPr>
          <w:rFonts w:ascii="Meiryo UI" w:eastAsia="Meiryo UI" w:hAnsi="Meiryo UI"/>
          <w:color w:val="000000" w:themeColor="text1"/>
        </w:rPr>
        <w:t>三上山は標高432メートルの山で、その円錐形が富士山を思わせることから「近江富士」というニックネームで呼ばれています。（近江は滋賀県の古い名称です。）</w:t>
      </w:r>
    </w:p>
    <w:p w:rsidR="001E23C8" w:rsidRPr="00890776" w:rsidRDefault="001E23C8" w:rsidP="00890776">
      <w:pPr>
        <w:spacing w:before="7" w:after="1"/>
        <w:ind w:left="289" w:right="284"/>
        <w:jc w:val="both"/>
        <w:rPr>
          <w:rFonts w:ascii="Meiryo UI" w:eastAsia="Meiryo UI" w:hAnsi="Meiryo UI"/>
          <w:color w:val="000000" w:themeColor="text1"/>
        </w:rPr>
      </w:pPr>
    </w:p>
    <w:p w:rsidR="001E23C8" w:rsidRPr="00890776" w:rsidRDefault="001E23C8" w:rsidP="00890776">
      <w:pPr>
        <w:spacing w:before="7" w:after="1"/>
        <w:ind w:left="289" w:right="284"/>
        <w:jc w:val="both"/>
        <w:rPr>
          <w:rFonts w:ascii="Meiryo UI" w:eastAsia="Meiryo UI" w:hAnsi="Meiryo UI"/>
          <w:color w:val="000000" w:themeColor="text1"/>
        </w:rPr>
      </w:pPr>
      <w:r w:rsidRPr="00890776">
        <w:rPr>
          <w:rFonts w:ascii="Meiryo UI" w:eastAsia="Meiryo UI" w:hAnsi="Meiryo UI" w:hint="eastAsia"/>
          <w:color w:val="000000" w:themeColor="text1"/>
        </w:rPr>
        <w:t>通路と湖の間には常緑樹の茂みがあります。これらには、モミ（</w:t>
      </w:r>
      <w:r w:rsidRPr="00402B34">
        <w:rPr>
          <w:rFonts w:ascii="Meiryo UI" w:eastAsia="Meiryo UI" w:hAnsi="Meiryo UI"/>
          <w:i/>
          <w:iCs/>
          <w:color w:val="000000" w:themeColor="text1"/>
        </w:rPr>
        <w:t>Abies firma</w:t>
      </w:r>
      <w:r w:rsidRPr="00890776">
        <w:rPr>
          <w:rFonts w:ascii="Meiryo UI" w:eastAsia="Meiryo UI" w:hAnsi="Meiryo UI" w:hint="eastAsia"/>
          <w:color w:val="000000" w:themeColor="text1"/>
        </w:rPr>
        <w:t>）、ダイオウマツ（</w:t>
      </w:r>
      <w:r w:rsidRPr="00402B34">
        <w:rPr>
          <w:rFonts w:ascii="Meiryo UI" w:eastAsia="Meiryo UI" w:hAnsi="Meiryo UI"/>
          <w:i/>
          <w:iCs/>
          <w:color w:val="000000" w:themeColor="text1"/>
        </w:rPr>
        <w:t>Pinus palustris</w:t>
      </w:r>
      <w:r w:rsidRPr="00890776">
        <w:rPr>
          <w:rFonts w:ascii="Meiryo UI" w:eastAsia="Meiryo UI" w:hAnsi="Meiryo UI" w:hint="eastAsia"/>
          <w:color w:val="000000" w:themeColor="text1"/>
        </w:rPr>
        <w:t>）、メタセコイア（</w:t>
      </w:r>
      <w:r w:rsidRPr="00402B34">
        <w:rPr>
          <w:rFonts w:ascii="Meiryo UI" w:eastAsia="Meiryo UI" w:hAnsi="Meiryo UI"/>
          <w:i/>
          <w:iCs/>
          <w:color w:val="000000" w:themeColor="text1"/>
        </w:rPr>
        <w:t>Metasequoia glyptostroboides</w:t>
      </w:r>
      <w:r w:rsidRPr="00890776">
        <w:rPr>
          <w:rFonts w:ascii="Meiryo UI" w:eastAsia="Meiryo UI" w:hAnsi="Meiryo UI" w:hint="eastAsia"/>
          <w:color w:val="000000" w:themeColor="text1"/>
        </w:rPr>
        <w:t>）、カヤ（</w:t>
      </w:r>
      <w:r w:rsidRPr="00402B34">
        <w:rPr>
          <w:rFonts w:ascii="Meiryo UI" w:eastAsia="Meiryo UI" w:hAnsi="Meiryo UI"/>
          <w:i/>
          <w:iCs/>
          <w:color w:val="000000" w:themeColor="text1"/>
        </w:rPr>
        <w:t>Torreya nucifera</w:t>
      </w:r>
      <w:r w:rsidRPr="00890776">
        <w:rPr>
          <w:rFonts w:ascii="Meiryo UI" w:eastAsia="Meiryo UI" w:hAnsi="Meiryo UI" w:hint="eastAsia"/>
          <w:color w:val="000000" w:themeColor="text1"/>
        </w:rPr>
        <w:t>）など、日本でよく見られる木々が含まれています。木々の向こうには、かつて淡水真珠が養殖されていた筏を見ることができます。</w:t>
      </w:r>
    </w:p>
    <w:p w:rsidR="001E23C8" w:rsidRPr="00890776" w:rsidRDefault="001E23C8" w:rsidP="00890776">
      <w:pPr>
        <w:spacing w:before="7" w:after="1"/>
        <w:ind w:left="289" w:right="284"/>
        <w:jc w:val="both"/>
        <w:rPr>
          <w:rFonts w:ascii="Meiryo UI" w:eastAsia="Meiryo UI" w:hAnsi="Meiryo UI"/>
          <w:color w:val="000000" w:themeColor="text1"/>
        </w:rPr>
      </w:pPr>
    </w:p>
    <w:p w:rsidR="001E23C8" w:rsidRPr="005D6D0C" w:rsidRDefault="001E23C8" w:rsidP="00890776">
      <w:pPr>
        <w:spacing w:before="7" w:after="1"/>
        <w:ind w:left="289" w:right="284"/>
        <w:jc w:val="both"/>
        <w:rPr>
          <w:rFonts w:ascii="Meiryo UI" w:eastAsia="Meiryo UI" w:hAnsi="Meiryo UI"/>
          <w:b/>
          <w:bCs/>
          <w:color w:val="000000" w:themeColor="text1"/>
        </w:rPr>
      </w:pPr>
      <w:r w:rsidRPr="005D6D0C">
        <w:rPr>
          <w:rFonts w:ascii="Meiryo UI" w:eastAsia="Meiryo UI" w:hAnsi="Meiryo UI" w:hint="eastAsia"/>
          <w:b/>
          <w:bCs/>
          <w:color w:val="000000" w:themeColor="text1"/>
        </w:rPr>
        <w:t>ボランティアガーデン</w:t>
      </w:r>
    </w:p>
    <w:p w:rsidR="001E23C8" w:rsidRPr="00890776" w:rsidRDefault="001E23C8" w:rsidP="00890776">
      <w:pPr>
        <w:spacing w:before="7" w:after="1"/>
        <w:ind w:left="289" w:right="284"/>
        <w:jc w:val="both"/>
        <w:rPr>
          <w:rFonts w:ascii="Meiryo UI" w:eastAsia="Meiryo UI" w:hAnsi="Meiryo UI"/>
          <w:color w:val="000000" w:themeColor="text1"/>
        </w:rPr>
      </w:pPr>
      <w:r w:rsidRPr="00890776">
        <w:rPr>
          <w:rFonts w:ascii="Meiryo UI" w:eastAsia="Meiryo UI" w:hAnsi="Meiryo UI"/>
          <w:color w:val="000000" w:themeColor="text1"/>
        </w:rPr>
        <w:t>ボランティアガーデンは、その名の通り、植物や花に興味を持つ約30名のボランティアによって作られています。この庭園は、彼らが園芸の基礎を学び、技術を向上させる実践の場となっています。</w:t>
      </w:r>
      <w:r w:rsidRPr="00890776">
        <w:rPr>
          <w:rFonts w:ascii="Meiryo UI" w:eastAsia="Meiryo UI" w:hAnsi="Meiryo UI" w:hint="eastAsia"/>
          <w:color w:val="000000" w:themeColor="text1"/>
        </w:rPr>
        <w:t>植えられる</w:t>
      </w:r>
      <w:r w:rsidRPr="00890776">
        <w:rPr>
          <w:rFonts w:ascii="Meiryo UI" w:eastAsia="Meiryo UI" w:hAnsi="Meiryo UI"/>
          <w:color w:val="000000" w:themeColor="text1"/>
        </w:rPr>
        <w:t>植物は共同での話し合いを通じて選ばれ、典型的なイギリス式庭園を思わせます。</w:t>
      </w:r>
    </w:p>
    <w:p w:rsidR="001E23C8" w:rsidRPr="00890776" w:rsidRDefault="001E23C8" w:rsidP="00890776">
      <w:pPr>
        <w:spacing w:before="7" w:after="1"/>
        <w:ind w:left="289" w:right="284"/>
        <w:jc w:val="both"/>
        <w:rPr>
          <w:rFonts w:ascii="Meiryo UI" w:eastAsia="Meiryo UI" w:hAnsi="Meiryo UI"/>
          <w:color w:val="000000" w:themeColor="text1"/>
        </w:rPr>
      </w:pPr>
    </w:p>
    <w:p w:rsidR="001E23C8" w:rsidRPr="005D6D0C" w:rsidRDefault="001E23C8" w:rsidP="00890776">
      <w:pPr>
        <w:spacing w:before="7" w:after="1"/>
        <w:ind w:left="289" w:right="284"/>
        <w:jc w:val="both"/>
        <w:rPr>
          <w:rFonts w:ascii="Meiryo UI" w:eastAsia="Meiryo UI" w:hAnsi="Meiryo UI"/>
          <w:b/>
          <w:bCs/>
          <w:color w:val="000000" w:themeColor="text1"/>
        </w:rPr>
      </w:pPr>
      <w:r w:rsidRPr="005D6D0C">
        <w:rPr>
          <w:rFonts w:ascii="Meiryo UI" w:eastAsia="Meiryo UI" w:hAnsi="Meiryo UI" w:hint="eastAsia"/>
          <w:b/>
          <w:bCs/>
          <w:color w:val="000000" w:themeColor="text1"/>
        </w:rPr>
        <w:t>湿生花園</w:t>
      </w:r>
    </w:p>
    <w:p w:rsidR="001E23C8" w:rsidRPr="00890776" w:rsidRDefault="001E23C8" w:rsidP="00890776">
      <w:pPr>
        <w:spacing w:before="7" w:after="1"/>
        <w:ind w:left="289" w:right="284"/>
        <w:jc w:val="both"/>
        <w:rPr>
          <w:rFonts w:ascii="Meiryo UI" w:eastAsia="Meiryo UI" w:hAnsi="Meiryo UI"/>
          <w:color w:val="000000" w:themeColor="text1"/>
        </w:rPr>
      </w:pPr>
      <w:r w:rsidRPr="00890776">
        <w:rPr>
          <w:rFonts w:ascii="Meiryo UI" w:eastAsia="Meiryo UI" w:hAnsi="Meiryo UI" w:hint="eastAsia"/>
          <w:color w:val="000000" w:themeColor="text1"/>
        </w:rPr>
        <w:t>湿生花園の目玉はハナショウブです。江戸時代（</w:t>
      </w:r>
      <w:r w:rsidRPr="00890776">
        <w:rPr>
          <w:rFonts w:ascii="Meiryo UI" w:eastAsia="Meiryo UI" w:hAnsi="Meiryo UI"/>
          <w:color w:val="000000" w:themeColor="text1"/>
        </w:rPr>
        <w:t>1603 -1868）には、武士階級の人々が競ってアヤメを栽培していました。その結果、日本各地の</w:t>
      </w:r>
      <w:r w:rsidRPr="00890776">
        <w:rPr>
          <w:rFonts w:ascii="Meiryo UI" w:eastAsia="Meiryo UI" w:hAnsi="Meiryo UI" w:hint="eastAsia"/>
          <w:color w:val="000000" w:themeColor="text1"/>
        </w:rPr>
        <w:t>江戸時代の</w:t>
      </w:r>
      <w:r w:rsidRPr="00890776">
        <w:rPr>
          <w:rFonts w:ascii="Meiryo UI" w:eastAsia="Meiryo UI" w:hAnsi="Meiryo UI"/>
          <w:color w:val="000000" w:themeColor="text1"/>
        </w:rPr>
        <w:t>藩によって異なる品種が生まれました。ここでは、伊勢（現在の三重県と和歌山県）、江戸（現在の東京）、肥後（現在の熊本県）のハナショウブを見ることができます。また、ハナショウブの花壇周辺にあるラクウショウ（</w:t>
      </w:r>
      <w:r w:rsidRPr="00402B34">
        <w:rPr>
          <w:rFonts w:ascii="Meiryo UI" w:eastAsia="Meiryo UI" w:hAnsi="Meiryo UI"/>
          <w:i/>
          <w:iCs/>
          <w:color w:val="000000" w:themeColor="text1"/>
        </w:rPr>
        <w:t>Taxodum distichium</w:t>
      </w:r>
      <w:r w:rsidRPr="00890776">
        <w:rPr>
          <w:rFonts w:ascii="Meiryo UI" w:eastAsia="Meiryo UI" w:hAnsi="Meiryo UI" w:hint="eastAsia"/>
          <w:color w:val="000000" w:themeColor="text1"/>
        </w:rPr>
        <w:t>）の気根にも注目してください。これらの根は過度の湿気を避けるために土から突き出し、地上で「呼吸」しています。</w:t>
      </w:r>
    </w:p>
    <w:p w:rsidR="001E23C8" w:rsidRPr="00890776" w:rsidRDefault="001E23C8" w:rsidP="00890776">
      <w:pPr>
        <w:spacing w:before="7" w:after="1"/>
        <w:ind w:left="289" w:right="284"/>
        <w:jc w:val="both"/>
        <w:rPr>
          <w:rFonts w:ascii="Meiryo UI" w:eastAsia="Meiryo UI" w:hAnsi="Meiryo UI"/>
          <w:color w:val="000000" w:themeColor="text1"/>
        </w:rPr>
      </w:pPr>
    </w:p>
    <w:p w:rsidR="001E23C8" w:rsidRPr="00890776" w:rsidRDefault="001E23C8" w:rsidP="00890776">
      <w:pPr>
        <w:spacing w:before="7" w:after="1"/>
        <w:ind w:left="289" w:right="284"/>
        <w:jc w:val="both"/>
        <w:rPr>
          <w:rFonts w:ascii="Meiryo UI" w:eastAsia="Meiryo UI" w:hAnsi="Meiryo UI"/>
          <w:color w:val="000000" w:themeColor="text1"/>
        </w:rPr>
      </w:pPr>
      <w:r w:rsidRPr="00890776">
        <w:rPr>
          <w:rFonts w:ascii="Meiryo UI" w:eastAsia="Meiryo UI" w:hAnsi="Meiryo UI" w:hint="eastAsia"/>
          <w:color w:val="000000" w:themeColor="text1"/>
        </w:rPr>
        <w:t>日本の芸術や工芸で長く重要な役割を果たしてきた興味深い花の一つに、アオバナ（</w:t>
      </w:r>
      <w:r w:rsidRPr="00402B34">
        <w:rPr>
          <w:rFonts w:ascii="Meiryo UI" w:eastAsia="Meiryo UI" w:hAnsi="Meiryo UI"/>
          <w:i/>
          <w:iCs/>
          <w:color w:val="000000" w:themeColor="text1"/>
        </w:rPr>
        <w:t>Commelina communis</w:t>
      </w:r>
      <w:r w:rsidRPr="0048676D">
        <w:rPr>
          <w:rFonts w:ascii="Meiryo UI" w:eastAsia="Meiryo UI" w:hAnsi="Meiryo UI"/>
          <w:color w:val="000000" w:themeColor="text1"/>
        </w:rPr>
        <w:t xml:space="preserve"> var. </w:t>
      </w:r>
      <w:r w:rsidRPr="00402B34">
        <w:rPr>
          <w:rFonts w:ascii="Meiryo UI" w:eastAsia="Meiryo UI" w:hAnsi="Meiryo UI"/>
          <w:i/>
          <w:iCs/>
          <w:color w:val="000000" w:themeColor="text1"/>
        </w:rPr>
        <w:t>hortensis</w:t>
      </w:r>
      <w:r w:rsidRPr="00890776">
        <w:rPr>
          <w:rFonts w:ascii="Meiryo UI" w:eastAsia="Meiryo UI" w:hAnsi="Meiryo UI" w:hint="eastAsia"/>
          <w:color w:val="000000" w:themeColor="text1"/>
        </w:rPr>
        <w:t>）があります。文字通り「青い花」として知られるこの植物は、草津周辺でのみ栽培されるデイリリーの一種です。アオバナから抽出された青色染料は、友禅や絞り染めの下塗りに使用されます。また、アオバナは、</w:t>
      </w:r>
      <w:r w:rsidRPr="00890776">
        <w:rPr>
          <w:rFonts w:ascii="Meiryo UI" w:eastAsia="Meiryo UI" w:hAnsi="Meiryo UI"/>
          <w:color w:val="000000" w:themeColor="text1"/>
        </w:rPr>
        <w:t>19世紀初頭にドイツから合成プルシアンブルー染料が輸入されて廃れるまで、浮世絵版画の主要な青色顔料の源でもありました。</w:t>
      </w:r>
    </w:p>
    <w:p w:rsidR="001E23C8" w:rsidRPr="00890776" w:rsidRDefault="001E23C8" w:rsidP="00890776">
      <w:pPr>
        <w:spacing w:before="7" w:after="1"/>
        <w:ind w:left="289" w:right="284"/>
        <w:jc w:val="both"/>
        <w:rPr>
          <w:rFonts w:ascii="Meiryo UI" w:eastAsia="Meiryo UI" w:hAnsi="Meiryo UI"/>
          <w:color w:val="000000" w:themeColor="text1"/>
        </w:rPr>
      </w:pPr>
    </w:p>
    <w:p w:rsidR="001E23C8" w:rsidRPr="00890776" w:rsidRDefault="001E23C8" w:rsidP="00890776">
      <w:pPr>
        <w:spacing w:before="7" w:after="1"/>
        <w:ind w:left="289" w:right="284"/>
        <w:jc w:val="both"/>
        <w:rPr>
          <w:rFonts w:ascii="Meiryo UI" w:eastAsia="Meiryo UI" w:hAnsi="Meiryo UI"/>
          <w:color w:val="000000" w:themeColor="text1"/>
        </w:rPr>
      </w:pPr>
      <w:r w:rsidRPr="00890776">
        <w:rPr>
          <w:rFonts w:ascii="Meiryo UI" w:eastAsia="Meiryo UI" w:hAnsi="Meiryo UI" w:hint="eastAsia"/>
          <w:color w:val="000000" w:themeColor="text1"/>
        </w:rPr>
        <w:t>湿生花園で探してみるべき他の植物には、紫色の中国原産のシラン（</w:t>
      </w:r>
      <w:r w:rsidRPr="00402B34">
        <w:rPr>
          <w:rFonts w:ascii="Meiryo UI" w:eastAsia="Meiryo UI" w:hAnsi="Meiryo UI"/>
          <w:i/>
          <w:iCs/>
          <w:color w:val="000000" w:themeColor="text1"/>
        </w:rPr>
        <w:t>Bletilla striata</w:t>
      </w:r>
      <w:r w:rsidRPr="00890776">
        <w:rPr>
          <w:rFonts w:ascii="Meiryo UI" w:eastAsia="Meiryo UI" w:hAnsi="Meiryo UI"/>
          <w:color w:val="000000" w:themeColor="text1"/>
        </w:rPr>
        <w:t xml:space="preserve"> var. </w:t>
      </w:r>
      <w:r w:rsidRPr="00402B34">
        <w:rPr>
          <w:rFonts w:ascii="Meiryo UI" w:eastAsia="Meiryo UI" w:hAnsi="Meiryo UI"/>
          <w:i/>
          <w:iCs/>
          <w:color w:val="000000" w:themeColor="text1"/>
        </w:rPr>
        <w:t>striata</w:t>
      </w:r>
      <w:r w:rsidRPr="00890776">
        <w:rPr>
          <w:rFonts w:ascii="Meiryo UI" w:eastAsia="Meiryo UI" w:hAnsi="Meiryo UI" w:hint="eastAsia"/>
          <w:color w:val="000000" w:themeColor="text1"/>
        </w:rPr>
        <w:t>）や、秋に微妙な銀色の色調に変わる7種のススキがあります。日本庭園の池の近くでよく見られ、デイジーに似た黄色い花を咲かせる地を這うツワブキ（</w:t>
      </w:r>
      <w:r w:rsidRPr="00402B34">
        <w:rPr>
          <w:rFonts w:ascii="Meiryo UI" w:eastAsia="Meiryo UI" w:hAnsi="Meiryo UI"/>
          <w:i/>
          <w:iCs/>
          <w:color w:val="000000" w:themeColor="text1"/>
        </w:rPr>
        <w:t>fargugium japomicum</w:t>
      </w:r>
      <w:r w:rsidRPr="00890776">
        <w:rPr>
          <w:rFonts w:ascii="Meiryo UI" w:eastAsia="Meiryo UI" w:hAnsi="Meiryo UI" w:hint="eastAsia"/>
          <w:color w:val="000000" w:themeColor="text1"/>
        </w:rPr>
        <w:t>）は、日本の典型的な秋の花の一つです。</w:t>
      </w:r>
    </w:p>
    <w:p w:rsidR="001E23C8" w:rsidRPr="00890776" w:rsidRDefault="001E23C8" w:rsidP="00890776">
      <w:pPr>
        <w:spacing w:before="7" w:after="1"/>
        <w:ind w:left="289" w:right="284"/>
        <w:jc w:val="both"/>
        <w:rPr>
          <w:rFonts w:ascii="Meiryo UI" w:eastAsia="Meiryo UI" w:hAnsi="Meiryo UI"/>
          <w:color w:val="000000" w:themeColor="text1"/>
        </w:rPr>
      </w:pPr>
    </w:p>
    <w:p w:rsidR="001E23C8" w:rsidRPr="005D6D0C" w:rsidRDefault="001E23C8" w:rsidP="00890776">
      <w:pPr>
        <w:spacing w:before="7" w:after="1"/>
        <w:ind w:left="289" w:right="284"/>
        <w:jc w:val="both"/>
        <w:rPr>
          <w:rFonts w:ascii="Meiryo UI" w:eastAsia="Meiryo UI" w:hAnsi="Meiryo UI"/>
          <w:b/>
          <w:bCs/>
          <w:color w:val="000000" w:themeColor="text1"/>
        </w:rPr>
      </w:pPr>
      <w:r w:rsidRPr="005D6D0C">
        <w:rPr>
          <w:rFonts w:ascii="Meiryo UI" w:eastAsia="Meiryo UI" w:hAnsi="Meiryo UI" w:hint="eastAsia"/>
          <w:b/>
          <w:bCs/>
          <w:color w:val="000000" w:themeColor="text1"/>
        </w:rPr>
        <w:t>アジサイ園</w:t>
      </w:r>
    </w:p>
    <w:p w:rsidR="001E23C8" w:rsidRPr="00890776" w:rsidRDefault="001E23C8" w:rsidP="00890776">
      <w:pPr>
        <w:spacing w:before="7" w:after="1"/>
        <w:ind w:left="289" w:right="284"/>
        <w:jc w:val="both"/>
        <w:rPr>
          <w:rFonts w:ascii="Meiryo UI" w:eastAsia="Meiryo UI" w:hAnsi="Meiryo UI"/>
          <w:color w:val="000000" w:themeColor="text1"/>
        </w:rPr>
      </w:pPr>
      <w:r w:rsidRPr="00890776">
        <w:rPr>
          <w:rFonts w:ascii="Meiryo UI" w:eastAsia="Meiryo UI" w:hAnsi="Meiryo UI" w:hint="eastAsia"/>
          <w:color w:val="000000" w:themeColor="text1"/>
        </w:rPr>
        <w:t>日本で最も人気のある花木の一つであるアジサイは、全国の寺院の庭園や公共の公園、個人の</w:t>
      </w:r>
      <w:r w:rsidRPr="00890776">
        <w:rPr>
          <w:rFonts w:ascii="Meiryo UI" w:eastAsia="Meiryo UI" w:hAnsi="Meiryo UI"/>
          <w:noProof/>
        </w:rPr>
        <mc:AlternateContent>
          <mc:Choice Requires="wps">
            <w:drawing>
              <wp:anchor distT="0" distB="0" distL="114300" distR="114300" simplePos="0" relativeHeight="251661312" behindDoc="1" locked="0" layoutInCell="1" allowOverlap="1" wp14:anchorId="7EFBA0E4" wp14:editId="1658561F">
                <wp:simplePos x="0" y="0"/>
                <wp:positionH relativeFrom="page">
                  <wp:posOffset>1032933</wp:posOffset>
                </wp:positionH>
                <wp:positionV relativeFrom="paragraph">
                  <wp:posOffset>-21167</wp:posOffset>
                </wp:positionV>
                <wp:extent cx="5613400" cy="499534"/>
                <wp:effectExtent l="0" t="0" r="12700" b="8890"/>
                <wp:wrapNone/>
                <wp:docPr id="13454506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995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1C958" id="docshape8" o:spid="_x0000_s1026" style="position:absolute;margin-left:81.35pt;margin-top:-1.65pt;width:442pt;height:3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" filled="f" strokecolor="#231f20" strokeweight=".28pt">
                <v:path arrowok="t"/>
                <w10:wrap anchorx="page"/>
              </v:rect>
            </w:pict>
          </mc:Fallback>
        </mc:AlternateContent>
      </w:r>
      <w:r w:rsidRPr="00890776">
        <w:rPr>
          <w:rFonts w:ascii="Meiryo UI" w:eastAsia="Meiryo UI" w:hAnsi="Meiryo UI" w:hint="eastAsia"/>
          <w:color w:val="000000" w:themeColor="text1"/>
        </w:rPr>
        <w:t>庭に見られます。</w:t>
      </w:r>
      <w:r w:rsidRPr="00890776">
        <w:rPr>
          <w:rFonts w:ascii="Meiryo UI" w:eastAsia="Meiryo UI" w:hAnsi="Meiryo UI"/>
          <w:color w:val="000000" w:themeColor="text1"/>
        </w:rPr>
        <w:t>6月の梅雨の時期に花を咲かせるアジサイは、湿った日陰の環境を好むため、ここではメタセコイアの木々に</w:t>
      </w:r>
      <w:r w:rsidRPr="00890776">
        <w:rPr>
          <w:rFonts w:ascii="Meiryo UI" w:eastAsia="Meiryo UI" w:hAnsi="Meiryo UI" w:hint="eastAsia"/>
          <w:color w:val="000000" w:themeColor="text1"/>
        </w:rPr>
        <w:t>守られた</w:t>
      </w:r>
      <w:r w:rsidRPr="00890776">
        <w:rPr>
          <w:rFonts w:ascii="Meiryo UI" w:eastAsia="Meiryo UI" w:hAnsi="Meiryo UI"/>
          <w:color w:val="000000" w:themeColor="text1"/>
        </w:rPr>
        <w:t>丘の斜面に植えられています。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C8"/>
    <w:rsid w:val="001A5971"/>
    <w:rsid w:val="001E23C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8D8288-EF57-4FB4-94B5-FCACC53A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3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23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23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23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23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23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23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23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23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3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3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3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23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3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3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3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3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3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23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2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3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23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3C8"/>
    <w:pPr>
      <w:spacing w:before="160"/>
      <w:jc w:val="center"/>
    </w:pPr>
    <w:rPr>
      <w:i/>
      <w:iCs/>
      <w:color w:val="404040" w:themeColor="text1" w:themeTint="BF"/>
    </w:rPr>
  </w:style>
  <w:style w:type="character" w:customStyle="1" w:styleId="a8">
    <w:name w:val="引用文 (文字)"/>
    <w:basedOn w:val="a0"/>
    <w:link w:val="a7"/>
    <w:uiPriority w:val="29"/>
    <w:rsid w:val="001E23C8"/>
    <w:rPr>
      <w:i/>
      <w:iCs/>
      <w:color w:val="404040" w:themeColor="text1" w:themeTint="BF"/>
    </w:rPr>
  </w:style>
  <w:style w:type="paragraph" w:styleId="a9">
    <w:name w:val="List Paragraph"/>
    <w:basedOn w:val="a"/>
    <w:uiPriority w:val="34"/>
    <w:qFormat/>
    <w:rsid w:val="001E23C8"/>
    <w:pPr>
      <w:ind w:left="720"/>
      <w:contextualSpacing/>
    </w:pPr>
  </w:style>
  <w:style w:type="character" w:styleId="21">
    <w:name w:val="Intense Emphasis"/>
    <w:basedOn w:val="a0"/>
    <w:uiPriority w:val="21"/>
    <w:qFormat/>
    <w:rsid w:val="001E23C8"/>
    <w:rPr>
      <w:i/>
      <w:iCs/>
      <w:color w:val="0F4761" w:themeColor="accent1" w:themeShade="BF"/>
    </w:rPr>
  </w:style>
  <w:style w:type="paragraph" w:styleId="22">
    <w:name w:val="Intense Quote"/>
    <w:basedOn w:val="a"/>
    <w:next w:val="a"/>
    <w:link w:val="23"/>
    <w:uiPriority w:val="30"/>
    <w:qFormat/>
    <w:rsid w:val="001E2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23C8"/>
    <w:rPr>
      <w:i/>
      <w:iCs/>
      <w:color w:val="0F4761" w:themeColor="accent1" w:themeShade="BF"/>
    </w:rPr>
  </w:style>
  <w:style w:type="character" w:styleId="24">
    <w:name w:val="Intense Reference"/>
    <w:basedOn w:val="a0"/>
    <w:uiPriority w:val="32"/>
    <w:qFormat/>
    <w:rsid w:val="001E23C8"/>
    <w:rPr>
      <w:b/>
      <w:bCs/>
      <w:smallCaps/>
      <w:color w:val="0F4761" w:themeColor="accent1" w:themeShade="BF"/>
      <w:spacing w:val="5"/>
    </w:rPr>
  </w:style>
  <w:style w:type="paragraph" w:styleId="aa">
    <w:name w:val="Body Text"/>
    <w:basedOn w:val="a"/>
    <w:link w:val="ab"/>
    <w:uiPriority w:val="1"/>
    <w:qFormat/>
    <w:rsid w:val="001E23C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E23C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