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30F8" w:rsidRPr="00891BE5" w:rsidRDefault="007530F8" w:rsidP="0005228A">
      <w:pPr>
        <w:pStyle w:val="aa"/>
        <w:ind w:left="289"/>
        <w:rPr>
          <w:rFonts w:ascii="Meiryo UI" w:eastAsia="Meiryo UI"/>
          <w:b/>
          <w:bCs/>
          <w:color w:val="000000" w:themeColor="text1"/>
          <w:sz w:val="22"/>
          <w:szCs w:val="22"/>
          <w:lang w:eastAsia="ja-JP"/>
        </w:rPr>
      </w:pPr>
      <w:r w:rsidRPr="0005228A">
        <w:rPr>
          <w:rFonts w:ascii="Meiryo UI" w:eastAsia="Meiryo UI" w:hint="eastAsia"/>
          <w:b/>
          <w:bCs/>
          <w:color w:val="000000" w:themeColor="text1"/>
          <w:sz w:val="22"/>
          <w:szCs w:val="22"/>
          <w:lang w:eastAsia="ja-JP"/>
        </w:rPr>
        <w:t>和田砦跡（和田城跡）</w:t>
      </w:r>
    </w:p>
    <w:p w:rsidR="007530F8" w:rsidRPr="001B3BFC" w:rsidRDefault="007530F8" w:rsidP="0005228A">
      <w:pPr>
        <w:ind w:left="289"/>
        <w:jc w:val="both"/>
        <w:rPr>
          <w:rFonts w:ascii="Meiryo UI" w:eastAsia="Meiryo UI" w:hAnsi="Meiryo UI"/>
          <w:color w:val="156082" w:themeColor="accent1"/>
        </w:rPr>
      </w:pPr>
      <w:r/>
    </w:p>
    <w:p w:rsidR="007530F8" w:rsidRPr="0005228A" w:rsidRDefault="007530F8" w:rsidP="0005228A">
      <w:pPr>
        <w:pBdr>
          <w:top w:val="nil"/>
          <w:left w:val="nil"/>
          <w:bottom w:val="nil"/>
          <w:right w:val="nil"/>
          <w:between w:val="nil"/>
        </w:pBdr>
        <w:spacing w:before="7" w:after="1"/>
        <w:ind w:left="289" w:right="284"/>
        <w:jc w:val="both"/>
        <w:rPr>
          <w:rFonts w:ascii="Meiryo UI" w:eastAsia="Meiryo UI" w:hAnsi="Meiryo UI" w:cs="ＭＳ 明朝"/>
          <w:color w:val="000000"/>
        </w:rPr>
      </w:pPr>
      <w:r w:rsidRPr="0005228A">
        <w:rPr>
          <w:rFonts w:ascii="Meiryo UI" w:eastAsia="Meiryo UI" w:hAnsi="Meiryo UI" w:cs="ＭＳ 明朝"/>
          <w:color w:val="000000"/>
        </w:rPr>
        <w:t xml:space="preserve">　戦国時代（1467–1615年）、甲賀地方の忍者たちは家族を守り、村を防衛するために砦を築きました。この地域の険しい山々や谷には、約180の砦跡が確認されています。</w:t>
      </w:r>
    </w:p>
    <w:p w:rsidR="007530F8" w:rsidRPr="0005228A" w:rsidRDefault="007530F8" w:rsidP="0005228A">
      <w:pPr>
        <w:pBdr>
          <w:top w:val="nil"/>
          <w:left w:val="nil"/>
          <w:bottom w:val="nil"/>
          <w:right w:val="nil"/>
          <w:between w:val="nil"/>
        </w:pBdr>
        <w:spacing w:before="7" w:after="1"/>
        <w:ind w:left="289" w:right="284"/>
        <w:jc w:val="both"/>
        <w:rPr>
          <w:rFonts w:ascii="Meiryo UI" w:eastAsia="Meiryo UI" w:hAnsi="Meiryo UI" w:cs="ＭＳ 明朝"/>
          <w:color w:val="000000"/>
        </w:rPr>
      </w:pPr>
      <w:r w:rsidRPr="0005228A">
        <w:rPr>
          <w:rFonts w:ascii="Meiryo UI" w:eastAsia="Meiryo UI" w:hAnsi="Meiryo UI" w:cs="ＭＳ 明朝"/>
          <w:color w:val="000000"/>
        </w:rPr>
        <w:t xml:space="preserve">　砦は城と呼ばれることもありますが、空堀に囲まれた土塁壁からなる単純な構造でした。ほとんどの砦跡は私有地にあり、実際の構造物はほとんど残っていません。しかし、和田砦跡を訪れることで、それが忍者の生活において果たした役割を理解することができます。</w:t>
      </w:r>
    </w:p>
    <w:p w:rsidR="007530F8" w:rsidRPr="0005228A" w:rsidRDefault="007530F8" w:rsidP="0005228A">
      <w:pPr>
        <w:pBdr>
          <w:top w:val="nil"/>
          <w:left w:val="nil"/>
          <w:bottom w:val="nil"/>
          <w:right w:val="nil"/>
          <w:between w:val="nil"/>
        </w:pBdr>
        <w:spacing w:before="7" w:after="1"/>
        <w:ind w:left="289" w:right="284"/>
        <w:jc w:val="both"/>
        <w:rPr>
          <w:rFonts w:ascii="Meiryo UI" w:eastAsia="Meiryo UI" w:hAnsi="Meiryo UI" w:cs="ＭＳ 明朝"/>
          <w:color w:val="000000"/>
        </w:rPr>
      </w:pPr>
      <w:r w:rsidRPr="0005228A">
        <w:rPr>
          <w:rFonts w:ascii="Meiryo UI" w:eastAsia="Meiryo UI" w:hAnsi="Meiryo UI" w:cs="ＭＳ 明朝"/>
          <w:color w:val="000000"/>
        </w:rPr>
        <w:t xml:space="preserve">　甲賀地域は当時としては珍しく、他の多くの地域とは異なり、地元大名の権力が弱かったのが特徴。その代わりに、地元の共同体が血縁や地縁に基づく集団を形成し、自律的な地域統治を行っていました。堅固で攻撃が困難な砦は、甲賀流忍者の防御スキルを示しています。</w:t>
      </w:r>
    </w:p>
    <w:p w:rsidR="007530F8" w:rsidRPr="0005228A" w:rsidRDefault="007530F8" w:rsidP="0005228A">
      <w:pPr>
        <w:pBdr>
          <w:top w:val="nil"/>
          <w:left w:val="nil"/>
          <w:bottom w:val="nil"/>
          <w:right w:val="nil"/>
          <w:between w:val="nil"/>
        </w:pBdr>
        <w:spacing w:before="7" w:after="1"/>
        <w:ind w:left="289" w:right="284"/>
        <w:jc w:val="both"/>
        <w:rPr>
          <w:rFonts w:ascii="Meiryo UI" w:eastAsia="Meiryo UI" w:hAnsi="Meiryo UI" w:cs="ＭＳ 明朝"/>
          <w:color w:val="000000"/>
        </w:rPr>
      </w:pPr>
      <w:r w:rsidRPr="0005228A">
        <w:rPr>
          <w:rFonts w:ascii="Meiryo UI" w:eastAsia="Meiryo UI" w:hAnsi="Meiryo UI" w:cs="ＭＳ 明朝"/>
          <w:color w:val="000000"/>
        </w:rPr>
        <w:t xml:space="preserve">　和田砦は和田谷の最も奥にある丘の上に建てられました。主要な囲いは一辺が50メートルの正方形を形成し、土塁で囲まれていました。周囲は土塁で囲まれており、中には高さ7メートルに達するものもあったと考えられています。</w:t>
      </w:r>
    </w:p>
    <w:p w:rsidR="007530F8" w:rsidRPr="0005228A" w:rsidRDefault="007530F8" w:rsidP="0005228A">
      <w:pPr>
        <w:pBdr>
          <w:top w:val="nil"/>
          <w:left w:val="nil"/>
          <w:bottom w:val="nil"/>
          <w:right w:val="nil"/>
          <w:between w:val="nil"/>
        </w:pBdr>
        <w:spacing w:before="7" w:after="1"/>
        <w:ind w:left="289" w:right="284"/>
        <w:jc w:val="both"/>
        <w:rPr>
          <w:rFonts w:ascii="Meiryo UI" w:eastAsia="Meiryo UI" w:hAnsi="Meiryo UI" w:cs="ＭＳ 明朝"/>
          <w:color w:val="000000"/>
        </w:rPr>
      </w:pPr>
      <w:r w:rsidRPr="0005228A">
        <w:rPr>
          <w:rFonts w:ascii="Meiryo UI" w:eastAsia="Meiryo UI" w:hAnsi="Meiryo UI" w:cs="ＭＳ 明朝"/>
          <w:color w:val="000000"/>
        </w:rPr>
        <w:t xml:space="preserve">　谷にはかつて7つの砦があり、不審な動きがあるとどこかの砦から攻撃が始まり、侵入者を罠にかける仕組みがありました。</w:t>
      </w:r>
    </w:p>
    <w:p w:rsidR="007530F8" w:rsidRDefault="007530F8" w:rsidP="0005228A">
      <w:pPr>
        <w:pBdr>
          <w:top w:val="nil"/>
          <w:left w:val="nil"/>
          <w:bottom w:val="nil"/>
          <w:right w:val="nil"/>
          <w:between w:val="nil"/>
        </w:pBdr>
        <w:spacing w:before="7" w:after="1"/>
        <w:ind w:left="289" w:right="284"/>
        <w:jc w:val="both"/>
        <w:rPr>
          <w:rFonts w:ascii="Meiryo UI" w:eastAsia="Meiryo UI" w:hAnsi="Meiryo UI" w:cs="ＭＳ 明朝"/>
          <w:color w:val="000000"/>
        </w:rPr>
      </w:pPr>
      <w:r w:rsidRPr="0005228A">
        <w:rPr>
          <w:rFonts w:ascii="Meiryo UI" w:eastAsia="Meiryo UI" w:hAnsi="Meiryo UI" w:cs="ＭＳ 明朝"/>
          <w:color w:val="000000"/>
        </w:rPr>
        <w:t xml:space="preserve">　和田砦跡は少々見つけにくい場所にあるため、甲賀流リアル忍者館の観光案内所に立ち寄り、道順を尋ねることをお勧めします。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0F8"/>
    <w:rsid w:val="001A5971"/>
    <w:rsid w:val="00625A2B"/>
    <w:rsid w:val="007530F8"/>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D67D018-858D-45DE-ADBD-84D0A51C6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30F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530F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530F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530F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530F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530F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530F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530F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530F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530F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530F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530F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530F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530F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530F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530F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530F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530F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530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530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30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530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30F8"/>
    <w:pPr>
      <w:spacing w:before="160"/>
      <w:jc w:val="center"/>
    </w:pPr>
    <w:rPr>
      <w:i/>
      <w:iCs/>
      <w:color w:val="404040" w:themeColor="text1" w:themeTint="BF"/>
    </w:rPr>
  </w:style>
  <w:style w:type="character" w:customStyle="1" w:styleId="a8">
    <w:name w:val="引用文 (文字)"/>
    <w:basedOn w:val="a0"/>
    <w:link w:val="a7"/>
    <w:uiPriority w:val="29"/>
    <w:rsid w:val="007530F8"/>
    <w:rPr>
      <w:i/>
      <w:iCs/>
      <w:color w:val="404040" w:themeColor="text1" w:themeTint="BF"/>
    </w:rPr>
  </w:style>
  <w:style w:type="paragraph" w:styleId="a9">
    <w:name w:val="List Paragraph"/>
    <w:basedOn w:val="a"/>
    <w:uiPriority w:val="34"/>
    <w:qFormat/>
    <w:rsid w:val="007530F8"/>
    <w:pPr>
      <w:ind w:left="720"/>
      <w:contextualSpacing/>
    </w:pPr>
  </w:style>
  <w:style w:type="character" w:styleId="21">
    <w:name w:val="Intense Emphasis"/>
    <w:basedOn w:val="a0"/>
    <w:uiPriority w:val="21"/>
    <w:qFormat/>
    <w:rsid w:val="007530F8"/>
    <w:rPr>
      <w:i/>
      <w:iCs/>
      <w:color w:val="0F4761" w:themeColor="accent1" w:themeShade="BF"/>
    </w:rPr>
  </w:style>
  <w:style w:type="paragraph" w:styleId="22">
    <w:name w:val="Intense Quote"/>
    <w:basedOn w:val="a"/>
    <w:next w:val="a"/>
    <w:link w:val="23"/>
    <w:uiPriority w:val="30"/>
    <w:qFormat/>
    <w:rsid w:val="007530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530F8"/>
    <w:rPr>
      <w:i/>
      <w:iCs/>
      <w:color w:val="0F4761" w:themeColor="accent1" w:themeShade="BF"/>
    </w:rPr>
  </w:style>
  <w:style w:type="character" w:styleId="24">
    <w:name w:val="Intense Reference"/>
    <w:basedOn w:val="a0"/>
    <w:uiPriority w:val="32"/>
    <w:qFormat/>
    <w:rsid w:val="007530F8"/>
    <w:rPr>
      <w:b/>
      <w:bCs/>
      <w:smallCaps/>
      <w:color w:val="0F4761" w:themeColor="accent1" w:themeShade="BF"/>
      <w:spacing w:val="5"/>
    </w:rPr>
  </w:style>
  <w:style w:type="paragraph" w:styleId="aa">
    <w:name w:val="Body Text"/>
    <w:basedOn w:val="a"/>
    <w:link w:val="ab"/>
    <w:uiPriority w:val="1"/>
    <w:qFormat/>
    <w:rsid w:val="007530F8"/>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7530F8"/>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494</Characters>
  <Application>Microsoft Office Word</Application>
  <DocSecurity>0</DocSecurity>
  <Lines>4</Lines>
  <Paragraphs>1</Paragraphs>
  <ScaleCrop>false</ScaleCrop>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2025-08-29T18:02:00Z</dcterms:created>
  <dcterms:modified xsi:type="dcterms:W3CDTF">2025-08-29T18:02:00Z</dcterms:modified>
</cp:coreProperties>
</file>