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D03" w:rsidRPr="00891BE5" w:rsidRDefault="004F1D03"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プロジェクションマッピング</w:t>
      </w:r>
    </w:p>
    <w:p w:rsidR="004F1D03" w:rsidRPr="001B3BFC" w:rsidRDefault="004F1D03" w:rsidP="00101DD3">
      <w:pPr>
        <w:ind w:left="289"/>
        <w:jc w:val="both"/>
        <w:rPr>
          <w:rFonts w:ascii="Meiryo UI" w:eastAsia="Meiryo UI" w:hAnsi="Meiryo UI"/>
          <w:color w:val="156082" w:themeColor="accent1"/>
        </w:rPr>
      </w:pPr>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このプロジェクトマッピングの展示は、甲賀流忍者の歴史を決定づけたいくつかのモチーフや出来事に着想を得て、甲賀流忍者の物語を視覚的に表現したものです。</w:t>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b/>
          <w:color w:val="000000"/>
        </w:rPr>
      </w:pPr>
      <w:r w:rsidRPr="00101DD3">
        <w:rPr>
          <w:rFonts w:ascii="Meiryo UI" w:eastAsia="Meiryo UI" w:hAnsi="Meiryo UI" w:cs="ＭＳ 明朝"/>
          <w:b/>
          <w:color w:val="000000"/>
        </w:rPr>
        <w:t>1) 六角の家紋</w:t>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六角家は、古代近江国（現在の甲賀市）の南部を支配していた有力な一族です。1487年、将軍足利義尚（1465-1489）は、命令に従わなかった六角家を打ち破るために近江を攻撃しました。しかし、甲賀五十三家が六角家と力を合わせ、夜襲や奇襲を駆使して将軍の軍を撃退し</w:t>
      </w:r>
      <w:r>
        <w:rPr>
          <w:noProof/>
        </w:rPr>
        <mc:AlternateContent>
          <mc:Choice Requires="wps">
            <w:drawing>
              <wp:anchor distT="0" distB="0" distL="114300" distR="114300" simplePos="0" relativeHeight="251659264" behindDoc="1" locked="0" layoutInCell="1" allowOverlap="1" wp14:anchorId="528C1BB6" wp14:editId="640FF9D2">
                <wp:simplePos x="0" y="0"/>
                <wp:positionH relativeFrom="page">
                  <wp:posOffset>1032933</wp:posOffset>
                </wp:positionH>
                <wp:positionV relativeFrom="paragraph">
                  <wp:posOffset>-38100</wp:posOffset>
                </wp:positionV>
                <wp:extent cx="5613400" cy="7264400"/>
                <wp:effectExtent l="0" t="0" r="12700" b="12700"/>
                <wp:wrapNone/>
                <wp:docPr id="194913139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264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D3B23" id="docshape8" o:spid="_x0000_s1026" style="position:absolute;margin-left:81.35pt;margin-top:-3pt;width:442pt;height:57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" filled="f" strokecolor="#231f20" strokeweight=".28pt">
                <v:path arrowok="t"/>
                <w10:wrap anchorx="page"/>
              </v:rect>
            </w:pict>
          </mc:Fallback>
        </mc:AlternateContent>
      </w:r>
      <w:r w:rsidRPr="00101DD3">
        <w:rPr>
          <w:rFonts w:ascii="Meiryo UI" w:eastAsia="Meiryo UI" w:hAnsi="Meiryo UI" w:cs="ＭＳ 明朝"/>
          <w:color w:val="000000"/>
        </w:rPr>
        <w:t>ました。この大勝利のニュースは日本中に広まり、初めて甲賀流忍者の卓越した能力が全国的に知られることとなりました。</w:t>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b/>
          <w:color w:val="000000"/>
        </w:rPr>
      </w:pPr>
      <w:r w:rsidRPr="00101DD3">
        <w:rPr>
          <w:rFonts w:ascii="Meiryo UI" w:eastAsia="Meiryo UI" w:hAnsi="Meiryo UI" w:cs="ＭＳ 明朝"/>
          <w:b/>
          <w:color w:val="000000"/>
        </w:rPr>
        <w:t>2) 甲賀二十一家</w:t>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反乱時に活動していた甲賀五十三家の中で、二十一家が特に顕著な業績を挙げ、甲賀忍術の中心的な実践者となりました。</w:t>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時を経て、甲賀流忍者は科学、天文学、薬学などさまざまな分野において非常に高い知識を持つようになりました。戦国時代（1467年～1568年）、甲賀では大名の権力が弱かったため、地元の共同体が血縁や地縁に基づくグループを形成し、自律的な地域統治を行っていました。戦国時代の後期には、これらのグループが「甲賀郡中惣」と呼ばれる自治組織を設立し、地域に関するすべての事項を多数決で決定していました。</w:t>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b/>
          <w:color w:val="000000"/>
        </w:rPr>
      </w:pPr>
      <w:r w:rsidRPr="00101DD3">
        <w:rPr>
          <w:rFonts w:ascii="Meiryo UI" w:eastAsia="Meiryo UI" w:hAnsi="Meiryo UI" w:cs="ＭＳ 明朝"/>
          <w:b/>
          <w:color w:val="000000"/>
        </w:rPr>
        <w:t>3) 織田信長の家紋</w:t>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甲賀流忍者は、日本の地域統一の条件を整えるのに重要な役割を果たした戦国大名、織田信長（1534–1582）に忠誠を尽くしました。1582年6月、いわゆる「本能寺の変」で、信長は家臣である明智光秀（1528–1582）の裏切りを受け、京都の本能寺で死去しました。</w:t>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b/>
          <w:color w:val="000000"/>
        </w:rPr>
      </w:pPr>
      <w:r w:rsidRPr="00101DD3">
        <w:rPr>
          <w:rFonts w:ascii="Meiryo UI" w:eastAsia="Meiryo UI" w:hAnsi="Meiryo UI" w:cs="ＭＳ 明朝"/>
          <w:b/>
          <w:color w:val="000000"/>
        </w:rPr>
        <w:t>4) 徳川家康の家紋</w:t>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徳川家康（1543–1616）は、信長のもう一人の家臣でした。信長の死後、明智光秀の軍勢は、家康が岡崎（現在の愛知県）にある拠点に戻るのを妨害しようとしました。その際、五十一の甲賀家の一つである多羅尾家が甲賀を通過する家康に避難所を提供し、徳川家と甲賀流忍者との強力な関係を築きました。信長の死の二週間後、明智光秀が敗北したことで、家康が将軍となり、日本の統一を果たす道が開かれました。</w:t>
      </w: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F1D03" w:rsidRPr="00101DD3" w:rsidRDefault="004F1D03" w:rsidP="00101DD3">
      <w:pPr>
        <w:pBdr>
          <w:top w:val="nil"/>
          <w:left w:val="nil"/>
          <w:bottom w:val="nil"/>
          <w:right w:val="nil"/>
          <w:between w:val="nil"/>
        </w:pBdr>
        <w:spacing w:before="7" w:after="1"/>
        <w:ind w:left="289" w:right="284"/>
        <w:jc w:val="both"/>
        <w:rPr>
          <w:rFonts w:ascii="Meiryo UI" w:eastAsia="Meiryo UI" w:hAnsi="Meiryo UI" w:cs="ＭＳ 明朝"/>
          <w:b/>
          <w:color w:val="000000"/>
        </w:rPr>
      </w:pPr>
      <w:r w:rsidRPr="00101DD3">
        <w:rPr>
          <w:rFonts w:ascii="Meiryo UI" w:eastAsia="Meiryo UI" w:hAnsi="Meiryo UI" w:cs="ＭＳ 明朝"/>
          <w:b/>
          <w:color w:val="000000"/>
        </w:rPr>
        <w:t>5) 甲賀流忍者</w:t>
      </w:r>
    </w:p>
    <w:p w:rsidR="004F1D03" w:rsidRDefault="004F1D03" w:rsidP="00101DD3">
      <w:pPr>
        <w:pBdr>
          <w:top w:val="nil"/>
          <w:left w:val="nil"/>
          <w:bottom w:val="nil"/>
          <w:right w:val="nil"/>
          <w:between w:val="nil"/>
        </w:pBdr>
        <w:spacing w:before="7" w:after="1"/>
        <w:ind w:left="289" w:right="284"/>
        <w:jc w:val="both"/>
        <w:rPr>
          <w:rFonts w:ascii="ＭＳ 明朝" w:eastAsia="ＭＳ 明朝" w:hAnsi="ＭＳ 明朝" w:cs="ＭＳ 明朝"/>
          <w:color w:val="000000"/>
        </w:rPr>
      </w:pPr>
      <w:r w:rsidRPr="00101DD3">
        <w:rPr>
          <w:rFonts w:ascii="Meiryo UI" w:eastAsia="Meiryo UI" w:hAnsi="Meiryo UI" w:cs="ＭＳ 明朝"/>
          <w:color w:val="000000"/>
        </w:rPr>
        <w:t xml:space="preserve">　甲賀市の市花であるササユリは、かつてこの地域で盛んに咲いていましたが、現在、市民はその再生に取り組んでいます。影で咲く花のように、甲賀流忍者は目立つことを求めず、変化する時代の挑戦を乗り越えるために自らの技術と論理を駆使して生き抜くことに焦点を当てていました。日本が統一され戦国時代が終わりに近づくと、忍術の需要が減少し、甲賀流忍者は次第に公の場から姿を消しました。しかし、彼らの薬学に関する広範な知識のおかげで、多くの製薬会社が甲賀地域に設立され、今日まで繁栄し続け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03"/>
    <w:rsid w:val="001A5971"/>
    <w:rsid w:val="004F1D0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A5ED4E7-67D5-414A-8C5F-90A144D5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D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1D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1D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1D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1D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1D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1D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1D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1D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1D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1D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1D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1D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1D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1D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1D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1D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1D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1D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1D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D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1D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D03"/>
    <w:pPr>
      <w:spacing w:before="160"/>
      <w:jc w:val="center"/>
    </w:pPr>
    <w:rPr>
      <w:i/>
      <w:iCs/>
      <w:color w:val="404040" w:themeColor="text1" w:themeTint="BF"/>
    </w:rPr>
  </w:style>
  <w:style w:type="character" w:customStyle="1" w:styleId="a8">
    <w:name w:val="引用文 (文字)"/>
    <w:basedOn w:val="a0"/>
    <w:link w:val="a7"/>
    <w:uiPriority w:val="29"/>
    <w:rsid w:val="004F1D03"/>
    <w:rPr>
      <w:i/>
      <w:iCs/>
      <w:color w:val="404040" w:themeColor="text1" w:themeTint="BF"/>
    </w:rPr>
  </w:style>
  <w:style w:type="paragraph" w:styleId="a9">
    <w:name w:val="List Paragraph"/>
    <w:basedOn w:val="a"/>
    <w:uiPriority w:val="34"/>
    <w:qFormat/>
    <w:rsid w:val="004F1D03"/>
    <w:pPr>
      <w:ind w:left="720"/>
      <w:contextualSpacing/>
    </w:pPr>
  </w:style>
  <w:style w:type="character" w:styleId="21">
    <w:name w:val="Intense Emphasis"/>
    <w:basedOn w:val="a0"/>
    <w:uiPriority w:val="21"/>
    <w:qFormat/>
    <w:rsid w:val="004F1D03"/>
    <w:rPr>
      <w:i/>
      <w:iCs/>
      <w:color w:val="0F4761" w:themeColor="accent1" w:themeShade="BF"/>
    </w:rPr>
  </w:style>
  <w:style w:type="paragraph" w:styleId="22">
    <w:name w:val="Intense Quote"/>
    <w:basedOn w:val="a"/>
    <w:next w:val="a"/>
    <w:link w:val="23"/>
    <w:uiPriority w:val="30"/>
    <w:qFormat/>
    <w:rsid w:val="004F1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1D03"/>
    <w:rPr>
      <w:i/>
      <w:iCs/>
      <w:color w:val="0F4761" w:themeColor="accent1" w:themeShade="BF"/>
    </w:rPr>
  </w:style>
  <w:style w:type="character" w:styleId="24">
    <w:name w:val="Intense Reference"/>
    <w:basedOn w:val="a0"/>
    <w:uiPriority w:val="32"/>
    <w:qFormat/>
    <w:rsid w:val="004F1D03"/>
    <w:rPr>
      <w:b/>
      <w:bCs/>
      <w:smallCaps/>
      <w:color w:val="0F4761" w:themeColor="accent1" w:themeShade="BF"/>
      <w:spacing w:val="5"/>
    </w:rPr>
  </w:style>
  <w:style w:type="paragraph" w:styleId="aa">
    <w:name w:val="Body Text"/>
    <w:basedOn w:val="a"/>
    <w:link w:val="ab"/>
    <w:uiPriority w:val="1"/>
    <w:qFormat/>
    <w:rsid w:val="004F1D0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F1D0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