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D8D" w:rsidRPr="00891BE5" w:rsidRDefault="00815D8D" w:rsidP="007934A8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8A55B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古墳とは？</w:t>
      </w:r>
    </w:p>
    <w:p w:rsidR="00815D8D" w:rsidRPr="001B3BFC" w:rsidRDefault="00815D8D" w:rsidP="007934A8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815D8D" w:rsidRPr="00065AD7" w:rsidRDefault="00815D8D" w:rsidP="008A55B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065AD7">
        <w:rPr>
          <w:rFonts w:ascii="Meiryo UI" w:eastAsia="Meiryo UI" w:hAnsi="Meiryo UI" w:hint="eastAsia"/>
          <w:bCs/>
          <w:szCs w:val="21"/>
        </w:rPr>
        <w:t>古墳とは、3世紀から7世紀にかけて日本全国に築造された巨大な墳墓のこと</w:t>
      </w:r>
      <w:r>
        <w:rPr>
          <w:rFonts w:ascii="Meiryo UI" w:eastAsia="Meiryo UI" w:hAnsi="Meiryo UI" w:hint="eastAsia"/>
          <w:bCs/>
          <w:szCs w:val="21"/>
        </w:rPr>
        <w:t>である</w:t>
      </w:r>
      <w:r w:rsidRPr="00065AD7">
        <w:rPr>
          <w:rFonts w:ascii="Meiryo UI" w:eastAsia="Meiryo UI" w:hAnsi="Meiryo UI" w:hint="eastAsia"/>
          <w:bCs/>
          <w:szCs w:val="21"/>
        </w:rPr>
        <w:t>。 死者を宝物とともに埋葬する</w:t>
      </w:r>
      <w:r>
        <w:rPr>
          <w:rFonts w:ascii="Meiryo UI" w:eastAsia="Meiryo UI" w:hAnsi="Meiryo UI" w:hint="eastAsia"/>
          <w:bCs/>
          <w:szCs w:val="21"/>
        </w:rPr>
        <w:t>塚を造る</w:t>
      </w:r>
      <w:r w:rsidRPr="00065AD7">
        <w:rPr>
          <w:rFonts w:ascii="Meiryo UI" w:eastAsia="Meiryo UI" w:hAnsi="Meiryo UI" w:hint="eastAsia"/>
          <w:bCs/>
          <w:szCs w:val="21"/>
        </w:rPr>
        <w:t>習慣はアジア大陸から伝来した。 日本列島では、16万基以上の古墳が発見されてい</w:t>
      </w:r>
      <w:r>
        <w:rPr>
          <w:rFonts w:ascii="Meiryo UI" w:eastAsia="Meiryo UI" w:hAnsi="Meiryo UI" w:hint="eastAsia"/>
          <w:bCs/>
          <w:szCs w:val="21"/>
        </w:rPr>
        <w:t>る</w:t>
      </w:r>
      <w:r w:rsidRPr="00065AD7">
        <w:rPr>
          <w:rFonts w:ascii="Meiryo UI" w:eastAsia="Meiryo UI" w:hAnsi="Meiryo UI" w:hint="eastAsia"/>
          <w:bCs/>
          <w:szCs w:val="21"/>
        </w:rPr>
        <w:t>。</w:t>
      </w:r>
    </w:p>
    <w:p w:rsidR="00815D8D" w:rsidRPr="00065AD7" w:rsidRDefault="00815D8D" w:rsidP="008A55B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815D8D" w:rsidRPr="007406A2" w:rsidRDefault="00815D8D" w:rsidP="008A55B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065AD7">
        <w:rPr>
          <w:rFonts w:ascii="Meiryo UI" w:eastAsia="Meiryo UI" w:hAnsi="Meiryo UI" w:hint="eastAsia"/>
          <w:bCs/>
          <w:szCs w:val="21"/>
        </w:rPr>
        <w:t>古墳には、正方形、長方形、円形、そして鍵穴形など、さまざまな形があ</w:t>
      </w:r>
      <w:r>
        <w:rPr>
          <w:rFonts w:ascii="Meiryo UI" w:eastAsia="Meiryo UI" w:hAnsi="Meiryo UI" w:hint="eastAsia"/>
          <w:bCs/>
          <w:szCs w:val="21"/>
        </w:rPr>
        <w:t>る</w:t>
      </w:r>
      <w:r w:rsidRPr="00065AD7">
        <w:rPr>
          <w:rFonts w:ascii="Meiryo UI" w:eastAsia="Meiryo UI" w:hAnsi="Meiryo UI" w:hint="eastAsia"/>
          <w:bCs/>
          <w:szCs w:val="21"/>
        </w:rPr>
        <w:t>。</w:t>
      </w:r>
      <w:r>
        <w:rPr>
          <w:rFonts w:ascii="Meiryo UI" w:eastAsia="Meiryo UI" w:hAnsi="Meiryo UI" w:hint="eastAsia"/>
          <w:bCs/>
          <w:szCs w:val="21"/>
        </w:rPr>
        <w:t>鍵穴形の形態には</w:t>
      </w:r>
      <w:r w:rsidRPr="007406A2">
        <w:rPr>
          <w:rFonts w:ascii="Meiryo UI" w:eastAsia="Meiryo UI" w:hAnsi="Meiryo UI" w:hint="eastAsia"/>
          <w:bCs/>
          <w:szCs w:val="21"/>
        </w:rPr>
        <w:t>、入り口にあたる長方形</w:t>
      </w:r>
      <w:r>
        <w:rPr>
          <w:rFonts w:ascii="Meiryo UI" w:eastAsia="Meiryo UI" w:hAnsi="Meiryo UI" w:hint="eastAsia"/>
          <w:bCs/>
          <w:szCs w:val="21"/>
        </w:rPr>
        <w:t>の側と</w:t>
      </w:r>
      <w:r w:rsidRPr="007406A2">
        <w:rPr>
          <w:rFonts w:ascii="Meiryo UI" w:eastAsia="Meiryo UI" w:hAnsi="Meiryo UI" w:hint="eastAsia"/>
          <w:bCs/>
          <w:szCs w:val="21"/>
        </w:rPr>
        <w:t>、その後ろ</w:t>
      </w:r>
      <w:r>
        <w:rPr>
          <w:rFonts w:ascii="Meiryo UI" w:eastAsia="Meiryo UI" w:hAnsi="Meiryo UI" w:hint="eastAsia"/>
          <w:bCs/>
          <w:szCs w:val="21"/>
        </w:rPr>
        <w:t>に円形の玄室があ</w:t>
      </w:r>
      <w:r w:rsidRPr="007406A2">
        <w:rPr>
          <w:rFonts w:ascii="Meiryo UI" w:eastAsia="Meiryo UI" w:hAnsi="Meiryo UI" w:hint="eastAsia"/>
          <w:bCs/>
          <w:szCs w:val="21"/>
        </w:rPr>
        <w:t>る。上空から見ると</w:t>
      </w:r>
      <w:r>
        <w:rPr>
          <w:rFonts w:ascii="Meiryo UI" w:eastAsia="Meiryo UI" w:hAnsi="Meiryo UI" w:hint="eastAsia"/>
          <w:bCs/>
          <w:szCs w:val="21"/>
        </w:rPr>
        <w:t>全体の形が</w:t>
      </w:r>
      <w:r w:rsidRPr="007406A2">
        <w:rPr>
          <w:rFonts w:ascii="Meiryo UI" w:eastAsia="Meiryo UI" w:hAnsi="Meiryo UI" w:hint="eastAsia"/>
          <w:bCs/>
          <w:szCs w:val="21"/>
        </w:rPr>
        <w:t>鍵穴のような形をしている。古墳</w:t>
      </w:r>
      <w:r>
        <w:rPr>
          <w:rFonts w:ascii="Meiryo UI" w:eastAsia="Meiryo UI" w:hAnsi="Meiryo UI" w:hint="eastAsia"/>
          <w:bCs/>
          <w:szCs w:val="21"/>
        </w:rPr>
        <w:t>の形として鍵穴形が最大であり、中でも</w:t>
      </w:r>
      <w:r w:rsidRPr="007406A2">
        <w:rPr>
          <w:rFonts w:ascii="Meiryo UI" w:eastAsia="Meiryo UI" w:hAnsi="Meiryo UI" w:hint="eastAsia"/>
          <w:bCs/>
          <w:szCs w:val="21"/>
        </w:rPr>
        <w:t>最大のものは大阪府にあり、面積は約32.3ヘクタール</w:t>
      </w:r>
      <w:r>
        <w:rPr>
          <w:rFonts w:ascii="Meiryo UI" w:eastAsia="Meiryo UI" w:hAnsi="Meiryo UI" w:hint="eastAsia"/>
          <w:bCs/>
          <w:szCs w:val="21"/>
        </w:rPr>
        <w:t>をほこる。</w:t>
      </w:r>
      <w:r w:rsidRPr="007406A2">
        <w:rPr>
          <w:rFonts w:ascii="Meiryo UI" w:eastAsia="Meiryo UI" w:hAnsi="Meiryo UI" w:hint="eastAsia"/>
          <w:bCs/>
          <w:szCs w:val="21"/>
        </w:rPr>
        <w:t>仁徳天皇（257?–399）の墓ではないかと考えられている。</w:t>
      </w:r>
    </w:p>
    <w:p w:rsidR="00815D8D" w:rsidRPr="00065AD7" w:rsidRDefault="00815D8D" w:rsidP="008A55B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815D8D" w:rsidRPr="00065AD7" w:rsidRDefault="00815D8D" w:rsidP="008A55B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065AD7">
        <w:rPr>
          <w:rFonts w:ascii="Meiryo UI" w:eastAsia="Meiryo UI" w:hAnsi="Meiryo UI" w:hint="eastAsia"/>
          <w:bCs/>
          <w:szCs w:val="21"/>
        </w:rPr>
        <w:t>古墳は、</w:t>
      </w:r>
      <w:r>
        <w:rPr>
          <w:rFonts w:ascii="Meiryo UI" w:eastAsia="Meiryo UI" w:hAnsi="Meiryo UI" w:hint="eastAsia"/>
          <w:bCs/>
          <w:szCs w:val="21"/>
        </w:rPr>
        <w:t>その</w:t>
      </w:r>
      <w:r w:rsidRPr="00065AD7">
        <w:rPr>
          <w:rFonts w:ascii="Meiryo UI" w:eastAsia="Meiryo UI" w:hAnsi="Meiryo UI" w:hint="eastAsia"/>
          <w:bCs/>
          <w:szCs w:val="21"/>
        </w:rPr>
        <w:t>所有者が富と権力を有して</w:t>
      </w:r>
      <w:r>
        <w:rPr>
          <w:rFonts w:ascii="Meiryo UI" w:eastAsia="Meiryo UI" w:hAnsi="Meiryo UI" w:hint="eastAsia"/>
          <w:bCs/>
          <w:szCs w:val="21"/>
        </w:rPr>
        <w:t>いる場合にのみ労働力を動員して</w:t>
      </w:r>
      <w:r w:rsidRPr="00065AD7">
        <w:rPr>
          <w:rFonts w:ascii="Meiryo UI" w:eastAsia="Meiryo UI" w:hAnsi="Meiryo UI" w:hint="eastAsia"/>
          <w:bCs/>
          <w:szCs w:val="21"/>
        </w:rPr>
        <w:t>築造された。古墳が大きいほど、その中に埋葬された人物の権力も大きかったと考えられている。古墳が築造された後、その斜面は握りこぶし大の石で覆われた。</w:t>
      </w:r>
      <w:r>
        <w:rPr>
          <w:rFonts w:ascii="Meiryo UI" w:eastAsia="Meiryo UI" w:hAnsi="Meiryo UI" w:hint="eastAsia"/>
          <w:bCs/>
          <w:szCs w:val="21"/>
        </w:rPr>
        <w:t>素焼きのオブジェや彫刻は墳丘の周囲に置かれ、</w:t>
      </w:r>
      <w:r w:rsidRPr="00065AD7">
        <w:rPr>
          <w:rFonts w:ascii="Meiryo UI" w:eastAsia="Meiryo UI" w:hAnsi="Meiryo UI" w:hint="eastAsia"/>
          <w:bCs/>
          <w:szCs w:val="21"/>
        </w:rPr>
        <w:t>儀式の際に使われた可能性がある。</w:t>
      </w:r>
    </w:p>
    <w:p w:rsidR="00815D8D" w:rsidRPr="00065AD7" w:rsidRDefault="00815D8D" w:rsidP="008A55B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815D8D" w:rsidRPr="00065AD7" w:rsidRDefault="00815D8D" w:rsidP="008A55B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065AD7">
        <w:rPr>
          <w:rFonts w:ascii="Meiryo UI" w:eastAsia="Meiryo UI" w:hAnsi="Meiryo UI" w:hint="eastAsia"/>
          <w:bCs/>
          <w:szCs w:val="21"/>
        </w:rPr>
        <w:t>初期の古墳の埋葬室は装飾が施されてい</w:t>
      </w:r>
      <w:r>
        <w:rPr>
          <w:rFonts w:ascii="Meiryo UI" w:eastAsia="Meiryo UI" w:hAnsi="Meiryo UI" w:hint="eastAsia"/>
          <w:bCs/>
          <w:szCs w:val="21"/>
        </w:rPr>
        <w:t>なかったが</w:t>
      </w:r>
      <w:r w:rsidRPr="00065AD7">
        <w:rPr>
          <w:rFonts w:ascii="Meiryo UI" w:eastAsia="Meiryo UI" w:hAnsi="Meiryo UI" w:hint="eastAsia"/>
          <w:bCs/>
          <w:szCs w:val="21"/>
        </w:rPr>
        <w:t>、6世紀以降</w:t>
      </w:r>
      <w:r w:rsidRPr="00B93F45">
        <w:rPr>
          <w:rFonts w:ascii="Meiryo UI" w:eastAsia="Meiryo UI" w:hAnsi="Meiryo UI" w:hint="eastAsia"/>
          <w:bCs/>
          <w:szCs w:val="21"/>
        </w:rPr>
        <w:t>に造られた北部九州</w:t>
      </w:r>
      <w:r w:rsidRPr="00065AD7">
        <w:rPr>
          <w:rFonts w:ascii="Meiryo UI" w:eastAsia="Meiryo UI" w:hAnsi="Meiryo UI" w:hint="eastAsia"/>
          <w:bCs/>
          <w:szCs w:val="21"/>
        </w:rPr>
        <w:t>の古墳</w:t>
      </w:r>
      <w:r>
        <w:rPr>
          <w:rFonts w:ascii="Meiryo UI" w:eastAsia="Meiryo UI" w:hAnsi="Meiryo UI" w:hint="eastAsia"/>
          <w:bCs/>
          <w:szCs w:val="21"/>
        </w:rPr>
        <w:t>では</w:t>
      </w:r>
      <w:r w:rsidRPr="00065AD7">
        <w:rPr>
          <w:rFonts w:ascii="Meiryo UI" w:eastAsia="Meiryo UI" w:hAnsi="Meiryo UI" w:hint="eastAsia"/>
          <w:bCs/>
          <w:szCs w:val="21"/>
        </w:rPr>
        <w:t>彩色画や壁画が一般的</w:t>
      </w:r>
      <w:r>
        <w:rPr>
          <w:rFonts w:ascii="Meiryo UI" w:eastAsia="Meiryo UI" w:hAnsi="Meiryo UI" w:hint="eastAsia"/>
          <w:bCs/>
          <w:szCs w:val="21"/>
        </w:rPr>
        <w:t>となっている</w:t>
      </w:r>
      <w:r w:rsidRPr="00065AD7">
        <w:rPr>
          <w:rFonts w:ascii="Meiryo UI" w:eastAsia="Meiryo UI" w:hAnsi="Meiryo UI" w:hint="eastAsia"/>
          <w:bCs/>
          <w:szCs w:val="21"/>
        </w:rPr>
        <w:t>。 九州の古墳の多くには壁画があ</w:t>
      </w:r>
      <w:r>
        <w:rPr>
          <w:rFonts w:ascii="Meiryo UI" w:eastAsia="Meiryo UI" w:hAnsi="Meiryo UI" w:hint="eastAsia"/>
          <w:bCs/>
          <w:szCs w:val="21"/>
        </w:rPr>
        <w:t>る</w:t>
      </w:r>
      <w:r w:rsidRPr="00065AD7">
        <w:rPr>
          <w:rFonts w:ascii="Meiryo UI" w:eastAsia="Meiryo UI" w:hAnsi="Meiryo UI" w:hint="eastAsia"/>
          <w:bCs/>
          <w:szCs w:val="21"/>
        </w:rPr>
        <w:t xml:space="preserve">。 </w:t>
      </w:r>
      <w:r>
        <w:rPr>
          <w:rFonts w:ascii="Meiryo UI" w:eastAsia="Meiryo UI" w:hAnsi="Meiryo UI" w:hint="eastAsia"/>
          <w:bCs/>
          <w:szCs w:val="21"/>
        </w:rPr>
        <w:t>故人</w:t>
      </w:r>
      <w:r w:rsidRPr="00065AD7">
        <w:rPr>
          <w:rFonts w:ascii="Meiryo UI" w:eastAsia="Meiryo UI" w:hAnsi="Meiryo UI" w:hint="eastAsia"/>
          <w:bCs/>
          <w:szCs w:val="21"/>
        </w:rPr>
        <w:t>は棺の内外に</w:t>
      </w:r>
      <w:r>
        <w:rPr>
          <w:rFonts w:ascii="Meiryo UI" w:eastAsia="Meiryo UI" w:hAnsi="Meiryo UI" w:hint="eastAsia"/>
          <w:bCs/>
          <w:szCs w:val="21"/>
        </w:rPr>
        <w:t>副葬品</w:t>
      </w:r>
      <w:r w:rsidRPr="00065AD7">
        <w:rPr>
          <w:rFonts w:ascii="Meiryo UI" w:eastAsia="Meiryo UI" w:hAnsi="Meiryo UI" w:hint="eastAsia"/>
          <w:bCs/>
          <w:szCs w:val="21"/>
        </w:rPr>
        <w:t>とともに埋葬され</w:t>
      </w:r>
      <w:r>
        <w:rPr>
          <w:rFonts w:ascii="Meiryo UI" w:eastAsia="Meiryo UI" w:hAnsi="Meiryo UI" w:hint="eastAsia"/>
          <w:bCs/>
          <w:szCs w:val="21"/>
        </w:rPr>
        <w:t>た</w:t>
      </w:r>
      <w:r w:rsidRPr="00065AD7">
        <w:rPr>
          <w:rFonts w:ascii="Meiryo UI" w:eastAsia="Meiryo UI" w:hAnsi="Meiryo UI" w:hint="eastAsia"/>
          <w:bCs/>
          <w:szCs w:val="21"/>
        </w:rPr>
        <w:t>。出土品から、古代日本の文化や技術、そしてアジア諸国との交流について</w:t>
      </w:r>
      <w:r>
        <w:rPr>
          <w:rFonts w:ascii="Meiryo UI" w:eastAsia="Meiryo UI" w:hAnsi="Meiryo UI" w:hint="eastAsia"/>
          <w:bCs/>
          <w:szCs w:val="21"/>
        </w:rPr>
        <w:t>伺い知ることができる</w:t>
      </w:r>
      <w:r w:rsidRPr="00065AD7">
        <w:rPr>
          <w:rFonts w:ascii="Meiryo UI" w:eastAsia="Meiryo UI" w:hAnsi="Meiryo UI" w:hint="eastAsia"/>
          <w:bCs/>
          <w:szCs w:val="21"/>
        </w:rPr>
        <w:t>。</w:t>
      </w:r>
      <w:r w:rsidRPr="00010BFB">
        <w:rPr>
          <w:rFonts w:ascii="Meiryo UI" w:eastAsia="Meiryo UI" w:hAnsi="Meiryo UI" w:hint="eastAsia"/>
          <w:bCs/>
          <w:szCs w:val="21"/>
        </w:rPr>
        <w:t>初期の古墳からは、主に勾玉や青銅鏡、その他の儀式用の品々が発見されている</w:t>
      </w:r>
      <w:r>
        <w:rPr>
          <w:rFonts w:ascii="Meiryo UI" w:eastAsia="Meiryo UI" w:hAnsi="Meiryo UI" w:hint="eastAsia"/>
          <w:bCs/>
          <w:szCs w:val="21"/>
        </w:rPr>
        <w:t>が、</w:t>
      </w:r>
      <w:r w:rsidRPr="00065AD7">
        <w:rPr>
          <w:rFonts w:ascii="Meiryo UI" w:eastAsia="Meiryo UI" w:hAnsi="Meiryo UI" w:hint="eastAsia"/>
          <w:bCs/>
          <w:szCs w:val="21"/>
        </w:rPr>
        <w:t>6世紀以降は鉄製の武器や鎧などの武具</w:t>
      </w:r>
      <w:r>
        <w:rPr>
          <w:rFonts w:ascii="Meiryo UI" w:eastAsia="Meiryo UI" w:hAnsi="Meiryo UI" w:hint="eastAsia"/>
          <w:bCs/>
          <w:szCs w:val="21"/>
        </w:rPr>
        <w:t>も</w:t>
      </w:r>
      <w:r w:rsidRPr="00065AD7">
        <w:rPr>
          <w:rFonts w:ascii="Meiryo UI" w:eastAsia="Meiryo UI" w:hAnsi="Meiryo UI" w:hint="eastAsia"/>
          <w:bCs/>
          <w:szCs w:val="21"/>
        </w:rPr>
        <w:t>一般的</w:t>
      </w:r>
      <w:r>
        <w:rPr>
          <w:rFonts w:ascii="Meiryo UI" w:eastAsia="Meiryo UI" w:hAnsi="Meiryo UI" w:hint="eastAsia"/>
          <w:bCs/>
          <w:szCs w:val="21"/>
        </w:rPr>
        <w:t>となった。</w:t>
      </w:r>
    </w:p>
    <w:p w:rsidR="00815D8D" w:rsidRPr="00065AD7" w:rsidRDefault="00815D8D" w:rsidP="008A55B8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815D8D" w:rsidRPr="00147163" w:rsidRDefault="00815D8D" w:rsidP="008A55B8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010BFB">
        <w:rPr>
          <w:rFonts w:ascii="Meiryo UI" w:eastAsia="Meiryo UI" w:hAnsi="Meiryo UI" w:hint="eastAsia"/>
          <w:bCs/>
          <w:szCs w:val="21"/>
        </w:rPr>
        <w:t>大牟田市には数多くの古墳があり、中でも萩ノ尾古墳、潜塚古墳、黒崎観世音塚古墳が有名である。三池カルタ・歴史資料館では、地元の古墳から出土した品々が展示されている。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8D"/>
    <w:rsid w:val="001A5971"/>
    <w:rsid w:val="00625A2B"/>
    <w:rsid w:val="00815D8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20816F-F558-465E-ADA7-5FC0119F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D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D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D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D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D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D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D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D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D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D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D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D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D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D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D8D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815D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815D8D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2025-08-29T20:36:00Z</dcterms:created>
  <dcterms:modified xsi:type="dcterms:W3CDTF">2025-08-29T20:36:00Z</dcterms:modified>
</cp:coreProperties>
</file>