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5E7" w:rsidRPr="00891BE5" w:rsidRDefault="00C255E7" w:rsidP="000B5940">
      <w:pPr>
        <w:pStyle w:val="aa"/>
        <w:spacing w:before="50" w:line="480" w:lineRule="auto"/>
        <w:ind w:left="289"/>
        <w:rPr>
          <w:rFonts w:eastAsia="Meiryo UI"/>
          <w:b/>
          <w:bCs/>
          <w:color w:val="000000" w:themeColor="text1"/>
          <w:spacing w:val="-1"/>
          <w:lang w:eastAsia="ja-JP"/>
        </w:rPr>
      </w:pPr>
      <w:r w:rsidRPr="000B5940">
        <w:rPr>
          <w:rFonts w:eastAsia="Meiryo UI"/>
          <w:b/>
          <w:bCs/>
          <w:color w:val="000000" w:themeColor="text1"/>
          <w:spacing w:val="-1"/>
          <w:lang w:eastAsia="ja-JP"/>
        </w:rPr>
        <w:t>Hoshiroku Miso Brewery</w:t>
      </w:r>
    </w:p>
    <w:p/>
    <w:p w:rsidR="00C255E7" w:rsidRPr="00754B60" w:rsidRDefault="00C255E7" w:rsidP="000B5940">
      <w:pPr>
        <w:spacing w:before="165" w:line="319" w:lineRule="auto"/>
        <w:ind w:left="289" w:right="284"/>
        <w:rPr>
          <w:sz w:val="24"/>
        </w:rPr>
      </w:pPr>
      <w:r>
        <w:rPr>
          <w:rFonts w:hint="eastAsia"/>
          <w:sz w:val="24"/>
        </w:rPr>
        <w:t xml:space="preserve">Hoshiroku Miso Brewery specializes in </w:t>
      </w:r>
      <w:r>
        <w:rPr>
          <w:sz w:val="24"/>
        </w:rPr>
        <w:t>richly flavored</w:t>
      </w:r>
      <w:r>
        <w:rPr>
          <w:rFonts w:hint="eastAsia"/>
          <w:sz w:val="24"/>
        </w:rPr>
        <w:t xml:space="preserve"> red miso </w:t>
      </w:r>
      <w:r>
        <w:rPr>
          <w:sz w:val="24"/>
        </w:rPr>
        <w:t>produced in</w:t>
      </w:r>
      <w:r>
        <w:rPr>
          <w:rFonts w:hint="eastAsia"/>
          <w:sz w:val="24"/>
        </w:rPr>
        <w:t xml:space="preserve"> </w:t>
      </w:r>
      <w:r>
        <w:rPr>
          <w:sz w:val="24"/>
        </w:rPr>
        <w:t>a</w:t>
      </w:r>
      <w:r>
        <w:rPr>
          <w:rFonts w:hint="eastAsia"/>
          <w:sz w:val="24"/>
        </w:rPr>
        <w:t xml:space="preserve"> </w:t>
      </w:r>
      <w:r>
        <w:rPr>
          <w:sz w:val="24"/>
        </w:rPr>
        <w:t>painstaking</w:t>
      </w:r>
      <w:r>
        <w:rPr>
          <w:rFonts w:hint="eastAsia"/>
          <w:sz w:val="24"/>
        </w:rPr>
        <w:t xml:space="preserve"> but rewarding </w:t>
      </w:r>
      <w:r w:rsidRPr="00D40833">
        <w:rPr>
          <w:sz w:val="24"/>
        </w:rPr>
        <w:t>process refined by the shop’s nineteenth-century forebears</w:t>
      </w:r>
      <w:r>
        <w:rPr>
          <w:rFonts w:hint="eastAsia"/>
          <w:sz w:val="24"/>
        </w:rPr>
        <w:t xml:space="preserve">. The brewery </w:t>
      </w:r>
      <w:r w:rsidRPr="00AF3FC8">
        <w:rPr>
          <w:sz w:val="24"/>
        </w:rPr>
        <w:t xml:space="preserve">has historical ties </w:t>
      </w:r>
      <w:r>
        <w:rPr>
          <w:rFonts w:hint="eastAsia"/>
          <w:sz w:val="24"/>
        </w:rPr>
        <w:t xml:space="preserve">to Hoshino Honten, a fermented foods shop founded in 1846. Hoshino Rokuro, the sixth child of the family that operated Hoshino Honten, </w:t>
      </w:r>
      <w:r>
        <w:rPr>
          <w:sz w:val="24"/>
        </w:rPr>
        <w:t>established</w:t>
      </w:r>
      <w:r>
        <w:rPr>
          <w:rFonts w:hint="eastAsia"/>
          <w:sz w:val="24"/>
        </w:rPr>
        <w:t xml:space="preserve"> his own branch in 1897. Years later, one of his grandsons began to </w:t>
      </w:r>
      <w:r>
        <w:rPr>
          <w:sz w:val="24"/>
        </w:rPr>
        <w:t>produce</w:t>
      </w:r>
      <w:r>
        <w:rPr>
          <w:rFonts w:hint="eastAsia"/>
          <w:sz w:val="24"/>
        </w:rPr>
        <w:t xml:space="preserve"> miso under the Hoshiroku brand name, founding the Hoshiroku Miso Brewery at its current location in the Settaya district in 1975. </w:t>
      </w:r>
      <w:r w:rsidRPr="00606158">
        <w:rPr>
          <w:sz w:val="24"/>
        </w:rPr>
        <w:t xml:space="preserve">Over 50 years, </w:t>
      </w:r>
      <w:r>
        <w:rPr>
          <w:sz w:val="24"/>
        </w:rPr>
        <w:t>the grandson</w:t>
      </w:r>
      <w:r w:rsidRPr="00606158">
        <w:rPr>
          <w:sz w:val="24"/>
        </w:rPr>
        <w:t xml:space="preserve"> </w:t>
      </w:r>
      <w:r>
        <w:rPr>
          <w:sz w:val="24"/>
        </w:rPr>
        <w:t>further</w:t>
      </w:r>
      <w:r>
        <w:rPr>
          <w:rFonts w:hint="eastAsia"/>
          <w:sz w:val="24"/>
        </w:rPr>
        <w:t xml:space="preserve"> </w:t>
      </w:r>
      <w:r>
        <w:rPr>
          <w:sz w:val="24"/>
        </w:rPr>
        <w:t>developed</w:t>
      </w:r>
      <w:r w:rsidRPr="00606158">
        <w:rPr>
          <w:sz w:val="24"/>
        </w:rPr>
        <w:t xml:space="preserve"> </w:t>
      </w:r>
      <w:r>
        <w:rPr>
          <w:sz w:val="24"/>
        </w:rPr>
        <w:t>the fermentation</w:t>
      </w:r>
      <w:r>
        <w:rPr>
          <w:rFonts w:hint="eastAsia"/>
          <w:sz w:val="24"/>
        </w:rPr>
        <w:t xml:space="preserve"> </w:t>
      </w:r>
      <w:r>
        <w:rPr>
          <w:sz w:val="24"/>
        </w:rPr>
        <w:t>process</w:t>
      </w:r>
      <w:r w:rsidRPr="00606158">
        <w:rPr>
          <w:sz w:val="24"/>
        </w:rPr>
        <w:t xml:space="preserve"> and dedicated </w:t>
      </w:r>
      <w:r>
        <w:rPr>
          <w:sz w:val="24"/>
        </w:rPr>
        <w:t>the brewery</w:t>
      </w:r>
      <w:r w:rsidRPr="00606158">
        <w:rPr>
          <w:sz w:val="24"/>
        </w:rPr>
        <w:t xml:space="preserve"> to the creation of all-natural miso that reflects the company’s core concept: enabling people to “eat delicious everyday foods, every day.”</w:t>
      </w:r>
    </w:p>
    <w:p w:rsidR="00C255E7" w:rsidRDefault="00C255E7" w:rsidP="000B5940">
      <w:pPr>
        <w:spacing w:before="165" w:line="319" w:lineRule="auto"/>
        <w:ind w:left="289" w:right="284"/>
        <w:rPr>
          <w:sz w:val="24"/>
        </w:rPr>
      </w:pPr>
    </w:p>
    <w:p w:rsidR="00C255E7" w:rsidRPr="007262C6" w:rsidRDefault="00C255E7" w:rsidP="007262C6">
      <w:pPr>
        <w:spacing w:before="165" w:line="319" w:lineRule="auto"/>
        <w:ind w:left="289" w:right="284"/>
        <w:rPr>
          <w:i/>
          <w:iCs/>
          <w:sz w:val="24"/>
        </w:rPr>
      </w:pPr>
      <w:r>
        <w:rPr>
          <w:rFonts w:hint="eastAsia"/>
          <w:i/>
          <w:iCs/>
          <w:sz w:val="24"/>
        </w:rPr>
        <w:t>Characteristics of Hoshiroku Miso</w:t>
      </w:r>
      <w:r>
        <w:rPr>
          <w:i/>
          <w:iCs/>
          <w:sz w:val="24"/>
        </w:rPr>
        <w:br/>
      </w:r>
      <w:r>
        <w:rPr>
          <w:rFonts w:hint="eastAsia"/>
          <w:sz w:val="24"/>
        </w:rPr>
        <w:t xml:space="preserve">Hoshiroku </w:t>
      </w:r>
      <w:r>
        <w:rPr>
          <w:sz w:val="24"/>
        </w:rPr>
        <w:t xml:space="preserve">miso </w:t>
      </w:r>
      <w:r>
        <w:rPr>
          <w:rFonts w:hint="eastAsia"/>
          <w:sz w:val="24"/>
        </w:rPr>
        <w:t>is made using domestic ingredients</w:t>
      </w:r>
      <w:r>
        <w:rPr>
          <w:sz w:val="24"/>
        </w:rPr>
        <w:t>.</w:t>
      </w:r>
      <w:r>
        <w:rPr>
          <w:rFonts w:hint="eastAsia"/>
          <w:sz w:val="24"/>
        </w:rPr>
        <w:t xml:space="preserve"> Rather than relying on </w:t>
      </w:r>
      <w:r>
        <w:rPr>
          <w:sz w:val="24"/>
        </w:rPr>
        <w:t>mechanical equipment</w:t>
      </w:r>
      <w:r>
        <w:rPr>
          <w:rFonts w:hint="eastAsia"/>
          <w:sz w:val="24"/>
        </w:rPr>
        <w:t xml:space="preserve"> to shorten the fermentation process, Hoshiroku allows its miso to ferment naturally for years in wooden barrels. This creates a rich, full-bodied flavor that </w:t>
      </w:r>
      <w:r>
        <w:rPr>
          <w:sz w:val="24"/>
        </w:rPr>
        <w:t>is difficult to replicate</w:t>
      </w:r>
      <w:r>
        <w:rPr>
          <w:rFonts w:hint="eastAsia"/>
          <w:sz w:val="24"/>
        </w:rPr>
        <w:t xml:space="preserve"> using faster methods. </w:t>
      </w:r>
      <w:r>
        <w:rPr>
          <w:sz w:val="24"/>
        </w:rPr>
        <w:t>The fermentation period</w:t>
      </w:r>
      <w:r>
        <w:rPr>
          <w:rFonts w:hint="eastAsia"/>
          <w:sz w:val="24"/>
        </w:rPr>
        <w:t xml:space="preserve"> affects </w:t>
      </w:r>
      <w:r>
        <w:rPr>
          <w:sz w:val="24"/>
        </w:rPr>
        <w:t>the</w:t>
      </w:r>
      <w:r>
        <w:rPr>
          <w:rFonts w:hint="eastAsia"/>
          <w:sz w:val="24"/>
        </w:rPr>
        <w:t xml:space="preserve"> taste</w:t>
      </w:r>
      <w:r>
        <w:rPr>
          <w:sz w:val="24"/>
        </w:rPr>
        <w:t xml:space="preserve"> of the miso and, </w:t>
      </w:r>
      <w:r w:rsidRPr="0015000E">
        <w:rPr>
          <w:sz w:val="24"/>
        </w:rPr>
        <w:t>consequently</w:t>
      </w:r>
      <w:r>
        <w:rPr>
          <w:sz w:val="24"/>
        </w:rPr>
        <w:t>, the</w:t>
      </w:r>
      <w:r>
        <w:rPr>
          <w:rFonts w:hint="eastAsia"/>
          <w:sz w:val="24"/>
        </w:rPr>
        <w:t xml:space="preserve"> </w:t>
      </w:r>
      <w:r>
        <w:rPr>
          <w:sz w:val="24"/>
        </w:rPr>
        <w:t xml:space="preserve">culinary applications for which it is </w:t>
      </w:r>
      <w:r w:rsidRPr="00606158">
        <w:rPr>
          <w:sz w:val="24"/>
        </w:rPr>
        <w:t>suitable</w:t>
      </w:r>
      <w:r>
        <w:rPr>
          <w:sz w:val="24"/>
        </w:rPr>
        <w:t>. C</w:t>
      </w:r>
      <w:r>
        <w:rPr>
          <w:rFonts w:hint="eastAsia"/>
          <w:sz w:val="24"/>
        </w:rPr>
        <w:t xml:space="preserve">ustomers may consult staff at the shop attached to the brewery for advice on which type of miso would match their cooking needs. Hoshiroku currently sells 15 types of miso, including </w:t>
      </w:r>
      <w:r>
        <w:rPr>
          <w:sz w:val="24"/>
        </w:rPr>
        <w:t>premium</w:t>
      </w:r>
      <w:r>
        <w:rPr>
          <w:rFonts w:hint="eastAsia"/>
          <w:sz w:val="24"/>
        </w:rPr>
        <w:t xml:space="preserve"> m</w:t>
      </w:r>
      <w:r w:rsidRPr="004C5EA8">
        <w:rPr>
          <w:sz w:val="24"/>
        </w:rPr>
        <w:t>iso</w:t>
      </w:r>
      <w:r>
        <w:rPr>
          <w:rFonts w:hint="eastAsia"/>
          <w:sz w:val="24"/>
        </w:rPr>
        <w:t xml:space="preserve">, </w:t>
      </w:r>
      <w:r>
        <w:rPr>
          <w:sz w:val="24"/>
        </w:rPr>
        <w:t>r</w:t>
      </w:r>
      <w:r w:rsidRPr="004C5EA8">
        <w:rPr>
          <w:sz w:val="24"/>
        </w:rPr>
        <w:t xml:space="preserve">ice </w:t>
      </w:r>
      <w:r>
        <w:rPr>
          <w:sz w:val="24"/>
        </w:rPr>
        <w:t>m</w:t>
      </w:r>
      <w:r w:rsidRPr="004C5EA8">
        <w:rPr>
          <w:sz w:val="24"/>
        </w:rPr>
        <w:t>iso</w:t>
      </w:r>
      <w:r>
        <w:rPr>
          <w:rFonts w:hint="eastAsia"/>
          <w:sz w:val="24"/>
        </w:rPr>
        <w:t xml:space="preserve">, </w:t>
      </w:r>
      <w:r>
        <w:rPr>
          <w:sz w:val="24"/>
        </w:rPr>
        <w:t>b</w:t>
      </w:r>
      <w:r w:rsidRPr="004C5EA8">
        <w:rPr>
          <w:sz w:val="24"/>
        </w:rPr>
        <w:t xml:space="preserve">arley </w:t>
      </w:r>
      <w:r>
        <w:rPr>
          <w:sz w:val="24"/>
        </w:rPr>
        <w:t>m</w:t>
      </w:r>
      <w:r w:rsidRPr="004C5EA8">
        <w:rPr>
          <w:sz w:val="24"/>
        </w:rPr>
        <w:t>iso</w:t>
      </w:r>
      <w:r>
        <w:rPr>
          <w:rFonts w:hint="eastAsia"/>
          <w:sz w:val="24"/>
        </w:rPr>
        <w:t xml:space="preserve">, and </w:t>
      </w:r>
      <w:r w:rsidRPr="004C5EA8">
        <w:rPr>
          <w:sz w:val="24"/>
        </w:rPr>
        <w:t xml:space="preserve">Echigo </w:t>
      </w:r>
      <w:r>
        <w:rPr>
          <w:sz w:val="24"/>
        </w:rPr>
        <w:t>r</w:t>
      </w:r>
      <w:r w:rsidRPr="004C5EA8">
        <w:rPr>
          <w:sz w:val="24"/>
        </w:rPr>
        <w:t xml:space="preserve">ed </w:t>
      </w:r>
      <w:r>
        <w:rPr>
          <w:sz w:val="24"/>
        </w:rPr>
        <w:t>m</w:t>
      </w:r>
      <w:r w:rsidRPr="004C5EA8">
        <w:rPr>
          <w:sz w:val="24"/>
        </w:rPr>
        <w:t>iso.</w:t>
      </w:r>
    </w:p>
    <w:p w:rsidR="00C255E7" w:rsidRPr="00642BF2" w:rsidRDefault="00C255E7" w:rsidP="000B5940">
      <w:pPr>
        <w:spacing w:before="165" w:line="319" w:lineRule="auto"/>
        <w:ind w:left="289" w:right="284"/>
        <w:rPr>
          <w:sz w:val="24"/>
        </w:rPr>
      </w:pPr>
    </w:p>
    <w:p w:rsidR="00C255E7" w:rsidRPr="007262C6" w:rsidRDefault="00C255E7" w:rsidP="007262C6">
      <w:pPr>
        <w:spacing w:before="165" w:line="319" w:lineRule="auto"/>
        <w:ind w:left="289" w:right="284"/>
        <w:rPr>
          <w:i/>
          <w:iCs/>
          <w:sz w:val="24"/>
        </w:rPr>
      </w:pPr>
      <w:r>
        <w:rPr>
          <w:rFonts w:hint="eastAsia"/>
          <w:i/>
          <w:iCs/>
          <w:sz w:val="24"/>
        </w:rPr>
        <w:t xml:space="preserve">The Miso Storehouse </w:t>
      </w:r>
      <w:r>
        <w:rPr>
          <w:i/>
          <w:iCs/>
          <w:sz w:val="24"/>
        </w:rPr>
        <w:br/>
      </w:r>
      <w:r>
        <w:rPr>
          <w:rFonts w:hint="eastAsia"/>
          <w:sz w:val="24"/>
        </w:rPr>
        <w:t xml:space="preserve">This two-story storehouse is where </w:t>
      </w:r>
      <w:r w:rsidRPr="00606158">
        <w:rPr>
          <w:sz w:val="24"/>
        </w:rPr>
        <w:t xml:space="preserve">much of </w:t>
      </w:r>
      <w:r>
        <w:rPr>
          <w:rFonts w:hint="eastAsia"/>
          <w:sz w:val="24"/>
        </w:rPr>
        <w:t>Hoshiroku</w:t>
      </w:r>
      <w:r w:rsidRPr="00606158">
        <w:rPr>
          <w:sz w:val="24"/>
        </w:rPr>
        <w:t>’s miso production takes place</w:t>
      </w:r>
      <w:r>
        <w:rPr>
          <w:rFonts w:hint="eastAsia"/>
          <w:sz w:val="24"/>
        </w:rPr>
        <w:t xml:space="preserve">. Its construction is typical of storehouses in Nagaoka, with steel sheet roofing, plastered </w:t>
      </w:r>
      <w:r>
        <w:rPr>
          <w:noProof/>
        </w:rPr>
        <mc:AlternateContent>
          <mc:Choice Requires="wps">
            <w:drawing>
              <wp:anchor distT="0" distB="0" distL="114300" distR="114300" simplePos="0" relativeHeight="251659264" behindDoc="1" locked="0" layoutInCell="1" allowOverlap="1" wp14:anchorId="51B3E1B4" wp14:editId="7CE691BA">
                <wp:simplePos x="0" y="0"/>
                <wp:positionH relativeFrom="page">
                  <wp:posOffset>1032933</wp:posOffset>
                </wp:positionH>
                <wp:positionV relativeFrom="paragraph">
                  <wp:posOffset>-12700</wp:posOffset>
                </wp:positionV>
                <wp:extent cx="5613400" cy="1862667"/>
                <wp:effectExtent l="0" t="0" r="12700" b="17145"/>
                <wp:wrapNone/>
                <wp:docPr id="21392346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62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4B2A0" id="docshape8" o:spid="_x0000_s1026" style="position:absolute;margin-left:81.35pt;margin-top:-1pt;width:442pt;height:14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" filled="f" strokecolor="#231f20" strokeweight=".28pt">
                <v:path arrowok="t"/>
                <w10:wrap anchorx="page"/>
              </v:rect>
            </w:pict>
          </mc:Fallback>
        </mc:AlternateContent>
      </w:r>
      <w:r>
        <w:rPr>
          <w:rFonts w:hint="eastAsia"/>
          <w:sz w:val="24"/>
        </w:rPr>
        <w:t xml:space="preserve">walls, and slatted clapboard siding around the lower half of the exterior. It was originally built in the </w:t>
      </w:r>
      <w:r>
        <w:rPr>
          <w:sz w:val="24"/>
        </w:rPr>
        <w:t>late nineteenth century</w:t>
      </w:r>
      <w:r>
        <w:rPr>
          <w:rFonts w:hint="eastAsia"/>
          <w:sz w:val="24"/>
        </w:rPr>
        <w:t xml:space="preserve"> as part of the Hoshino Honten business</w:t>
      </w:r>
      <w:r>
        <w:rPr>
          <w:sz w:val="24"/>
        </w:rPr>
        <w:t xml:space="preserve"> and </w:t>
      </w:r>
      <w:r>
        <w:rPr>
          <w:rFonts w:hint="eastAsia"/>
          <w:sz w:val="24"/>
        </w:rPr>
        <w:t>was used to produce soy sauce. It was moved</w:t>
      </w:r>
      <w:r>
        <w:rPr>
          <w:sz w:val="24"/>
        </w:rPr>
        <w:t xml:space="preserve"> and converted into a residence</w:t>
      </w:r>
      <w:r>
        <w:rPr>
          <w:rFonts w:hint="eastAsia"/>
          <w:sz w:val="24"/>
        </w:rPr>
        <w:t xml:space="preserve"> when Hoshino Rokuro started his own branch of the family. In 1918, it was moved again to its current location and converted once more </w:t>
      </w:r>
      <w:r>
        <w:rPr>
          <w:sz w:val="24"/>
        </w:rPr>
        <w:t>to produce</w:t>
      </w:r>
      <w:r>
        <w:rPr>
          <w:rFonts w:hint="eastAsia"/>
          <w:sz w:val="24"/>
        </w:rPr>
        <w:t xml:space="preserve"> and store </w:t>
      </w:r>
      <w:r>
        <w:rPr>
          <w:sz w:val="24"/>
        </w:rPr>
        <w:t xml:space="preserve">miso </w:t>
      </w:r>
      <w:r>
        <w:rPr>
          <w:rFonts w:hint="eastAsia"/>
          <w:sz w:val="24"/>
        </w:rPr>
        <w:t>as part of the Hoshiroku brewery. View</w:t>
      </w:r>
      <w:r>
        <w:rPr>
          <w:sz w:val="24"/>
        </w:rPr>
        <w:t>ing</w:t>
      </w:r>
      <w:r>
        <w:rPr>
          <w:rFonts w:hint="eastAsia"/>
          <w:sz w:val="24"/>
        </w:rPr>
        <w:t xml:space="preserve"> the storehouse</w:t>
      </w:r>
      <w:r>
        <w:rPr>
          <w:sz w:val="24"/>
        </w:rPr>
        <w:t xml:space="preserve"> is only allowed</w:t>
      </w:r>
      <w:r>
        <w:rPr>
          <w:rFonts w:hint="eastAsia"/>
          <w:sz w:val="24"/>
        </w:rPr>
        <w:t xml:space="preserve"> from the outside</w:t>
      </w:r>
      <w:r>
        <w:rPr>
          <w:sz w:val="24"/>
        </w:rPr>
        <w:t xml:space="preserve"> to avoid disturbing </w:t>
      </w:r>
      <w:r>
        <w:rPr>
          <w:rFonts w:hint="eastAsia"/>
          <w:sz w:val="24"/>
        </w:rPr>
        <w:t xml:space="preserve">the fermentation process happening within. The </w:t>
      </w:r>
      <w:r>
        <w:rPr>
          <w:sz w:val="24"/>
        </w:rPr>
        <w:t>storehouse</w:t>
      </w:r>
      <w:r>
        <w:rPr>
          <w:rFonts w:hint="eastAsia"/>
          <w:sz w:val="24"/>
        </w:rPr>
        <w:t xml:space="preserve"> is a registered Tangible Cultural Property.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E7"/>
    <w:rsid w:val="001A5971"/>
    <w:rsid w:val="00625A2B"/>
    <w:rsid w:val="00C255E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17A376-9C5D-4481-A678-2CBB0243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255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55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55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55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55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55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55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55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55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255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55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55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55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55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55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55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55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55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55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5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5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5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5E7"/>
    <w:pPr>
      <w:spacing w:before="160"/>
      <w:jc w:val="center"/>
    </w:pPr>
    <w:rPr>
      <w:i/>
      <w:iCs/>
      <w:color w:val="404040" w:themeColor="text1" w:themeTint="BF"/>
    </w:rPr>
  </w:style>
  <w:style w:type="character" w:customStyle="1" w:styleId="a8">
    <w:name w:val="引用文 (文字)"/>
    <w:basedOn w:val="a0"/>
    <w:link w:val="a7"/>
    <w:uiPriority w:val="29"/>
    <w:rsid w:val="00C255E7"/>
    <w:rPr>
      <w:i/>
      <w:iCs/>
      <w:color w:val="404040" w:themeColor="text1" w:themeTint="BF"/>
    </w:rPr>
  </w:style>
  <w:style w:type="paragraph" w:styleId="a9">
    <w:name w:val="List Paragraph"/>
    <w:basedOn w:val="a"/>
    <w:uiPriority w:val="34"/>
    <w:qFormat/>
    <w:rsid w:val="00C255E7"/>
    <w:pPr>
      <w:ind w:left="720"/>
      <w:contextualSpacing/>
    </w:pPr>
  </w:style>
  <w:style w:type="character" w:styleId="21">
    <w:name w:val="Intense Emphasis"/>
    <w:basedOn w:val="a0"/>
    <w:uiPriority w:val="21"/>
    <w:qFormat/>
    <w:rsid w:val="00C255E7"/>
    <w:rPr>
      <w:i/>
      <w:iCs/>
      <w:color w:val="0F4761" w:themeColor="accent1" w:themeShade="BF"/>
    </w:rPr>
  </w:style>
  <w:style w:type="paragraph" w:styleId="22">
    <w:name w:val="Intense Quote"/>
    <w:basedOn w:val="a"/>
    <w:next w:val="a"/>
    <w:link w:val="23"/>
    <w:uiPriority w:val="30"/>
    <w:qFormat/>
    <w:rsid w:val="00C25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55E7"/>
    <w:rPr>
      <w:i/>
      <w:iCs/>
      <w:color w:val="0F4761" w:themeColor="accent1" w:themeShade="BF"/>
    </w:rPr>
  </w:style>
  <w:style w:type="character" w:styleId="24">
    <w:name w:val="Intense Reference"/>
    <w:basedOn w:val="a0"/>
    <w:uiPriority w:val="32"/>
    <w:qFormat/>
    <w:rsid w:val="00C255E7"/>
    <w:rPr>
      <w:b/>
      <w:bCs/>
      <w:smallCaps/>
      <w:color w:val="0F4761" w:themeColor="accent1" w:themeShade="BF"/>
      <w:spacing w:val="5"/>
    </w:rPr>
  </w:style>
  <w:style w:type="paragraph" w:styleId="aa">
    <w:name w:val="Body Text"/>
    <w:basedOn w:val="a"/>
    <w:link w:val="ab"/>
    <w:uiPriority w:val="1"/>
    <w:qFormat/>
    <w:rsid w:val="00C255E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255E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