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7EF" w:rsidRPr="00891BE5" w:rsidRDefault="003457EF" w:rsidP="000B5940">
      <w:pPr>
        <w:pStyle w:val="aa"/>
        <w:spacing w:before="50" w:line="480" w:lineRule="auto"/>
        <w:ind w:left="289"/>
        <w:rPr>
          <w:rFonts w:eastAsia="Meiryo UI"/>
          <w:b/>
          <w:bCs/>
          <w:color w:val="000000" w:themeColor="text1"/>
          <w:spacing w:val="-1"/>
          <w:lang w:eastAsia="ja-JP"/>
        </w:rPr>
      </w:pPr>
      <w:r w:rsidRPr="000B5940">
        <w:rPr>
          <w:rFonts w:eastAsia="Meiryo UI"/>
          <w:b/>
          <w:bCs/>
          <w:color w:val="000000" w:themeColor="text1"/>
          <w:spacing w:val="-1"/>
          <w:lang w:eastAsia="ja-JP"/>
        </w:rPr>
        <w:t>Koshi No Murasaki Soy Sauce Brewery</w:t>
      </w:r>
    </w:p>
    <w:p/>
    <w:p w:rsidR="003457EF" w:rsidRPr="00490B9E" w:rsidRDefault="003457EF" w:rsidP="000B5940">
      <w:pPr>
        <w:spacing w:before="165" w:line="319" w:lineRule="auto"/>
        <w:ind w:left="289" w:right="284"/>
        <w:rPr>
          <w:sz w:val="24"/>
        </w:rPr>
      </w:pPr>
      <w:r w:rsidRPr="00490B9E">
        <w:rPr>
          <w:sz w:val="24"/>
        </w:rPr>
        <w:t xml:space="preserve">The Koshi no Murasaki </w:t>
      </w:r>
      <w:r>
        <w:rPr>
          <w:rFonts w:hint="eastAsia"/>
          <w:sz w:val="24"/>
        </w:rPr>
        <w:t>S</w:t>
      </w:r>
      <w:r w:rsidRPr="00490B9E">
        <w:rPr>
          <w:sz w:val="24"/>
        </w:rPr>
        <w:t xml:space="preserve">oy </w:t>
      </w:r>
      <w:r>
        <w:rPr>
          <w:rFonts w:hint="eastAsia"/>
          <w:sz w:val="24"/>
        </w:rPr>
        <w:t>S</w:t>
      </w:r>
      <w:r w:rsidRPr="00490B9E">
        <w:rPr>
          <w:sz w:val="24"/>
        </w:rPr>
        <w:t xml:space="preserve">auce </w:t>
      </w:r>
      <w:r>
        <w:rPr>
          <w:rFonts w:hint="eastAsia"/>
          <w:sz w:val="24"/>
        </w:rPr>
        <w:t>B</w:t>
      </w:r>
      <w:r w:rsidRPr="00490B9E">
        <w:rPr>
          <w:sz w:val="24"/>
        </w:rPr>
        <w:t>rewery was founded in the Settaya district in 1831. It once produced both miso and soy sauce, but now it focuses on traditional soy sauce production. The brewery’s location along the former Mikuni Kaido trade route was ideal for shipping goods. A small Jizo statue</w:t>
      </w:r>
      <w:r>
        <w:rPr>
          <w:rFonts w:hint="eastAsia"/>
          <w:sz w:val="24"/>
        </w:rPr>
        <w:t xml:space="preserve"> that</w:t>
      </w:r>
      <w:r w:rsidRPr="00490B9E">
        <w:rPr>
          <w:sz w:val="24"/>
        </w:rPr>
        <w:t xml:space="preserve"> once served as a guidepost along the route sits beside the main Koshi no Murasaki building</w:t>
      </w:r>
      <w:r>
        <w:rPr>
          <w:sz w:val="24"/>
        </w:rPr>
        <w:t>.</w:t>
      </w:r>
      <w:r w:rsidRPr="00490B9E">
        <w:rPr>
          <w:sz w:val="24"/>
        </w:rPr>
        <w:t xml:space="preserve"> </w:t>
      </w:r>
      <w:r>
        <w:rPr>
          <w:sz w:val="24"/>
        </w:rPr>
        <w:t>The d</w:t>
      </w:r>
      <w:r w:rsidRPr="00490B9E">
        <w:rPr>
          <w:sz w:val="24"/>
        </w:rPr>
        <w:t>irections</w:t>
      </w:r>
      <w:r>
        <w:rPr>
          <w:sz w:val="24"/>
        </w:rPr>
        <w:t xml:space="preserve"> </w:t>
      </w:r>
      <w:r w:rsidRPr="00490B9E">
        <w:rPr>
          <w:sz w:val="24"/>
        </w:rPr>
        <w:t>“</w:t>
      </w:r>
      <w:r>
        <w:rPr>
          <w:sz w:val="24"/>
        </w:rPr>
        <w:t>R</w:t>
      </w:r>
      <w:r w:rsidRPr="00490B9E">
        <w:rPr>
          <w:sz w:val="24"/>
        </w:rPr>
        <w:t xml:space="preserve">ight for Edo, </w:t>
      </w:r>
      <w:r>
        <w:rPr>
          <w:sz w:val="24"/>
        </w:rPr>
        <w:t>l</w:t>
      </w:r>
      <w:r w:rsidRPr="00490B9E">
        <w:rPr>
          <w:sz w:val="24"/>
        </w:rPr>
        <w:t>eft for the mountain road”</w:t>
      </w:r>
      <w:r w:rsidRPr="00490B9E" w:rsidDel="00AC680D">
        <w:rPr>
          <w:sz w:val="24"/>
        </w:rPr>
        <w:t xml:space="preserve"> </w:t>
      </w:r>
      <w:r w:rsidRPr="00490B9E">
        <w:rPr>
          <w:sz w:val="24"/>
        </w:rPr>
        <w:t>remain clearly visible</w:t>
      </w:r>
      <w:r>
        <w:rPr>
          <w:rFonts w:hint="eastAsia"/>
          <w:sz w:val="24"/>
        </w:rPr>
        <w:t xml:space="preserve"> on the base</w:t>
      </w:r>
      <w:r w:rsidRPr="00490B9E">
        <w:rPr>
          <w:sz w:val="24"/>
        </w:rPr>
        <w:t>. Across from the Jizo is a small shrine dedicated to Inari, a deity associated with prosperity</w:t>
      </w:r>
      <w:r>
        <w:rPr>
          <w:sz w:val="24"/>
        </w:rPr>
        <w:t xml:space="preserve"> in business</w:t>
      </w:r>
      <w:r w:rsidRPr="00490B9E">
        <w:rPr>
          <w:sz w:val="24"/>
        </w:rPr>
        <w:t xml:space="preserve">. The distinctive walls of the brewery </w:t>
      </w:r>
      <w:r>
        <w:rPr>
          <w:sz w:val="24"/>
        </w:rPr>
        <w:t>have been</w:t>
      </w:r>
      <w:r w:rsidRPr="00490B9E">
        <w:rPr>
          <w:sz w:val="24"/>
        </w:rPr>
        <w:t xml:space="preserve"> </w:t>
      </w:r>
      <w:r>
        <w:rPr>
          <w:sz w:val="24"/>
        </w:rPr>
        <w:t>blackened</w:t>
      </w:r>
      <w:r w:rsidRPr="0012543C">
        <w:rPr>
          <w:sz w:val="24"/>
        </w:rPr>
        <w:t xml:space="preserve"> by </w:t>
      </w:r>
      <w:r>
        <w:rPr>
          <w:sz w:val="24"/>
        </w:rPr>
        <w:t xml:space="preserve">exposure to </w:t>
      </w:r>
      <w:r w:rsidRPr="0012543C">
        <w:rPr>
          <w:sz w:val="24"/>
        </w:rPr>
        <w:t>the mold used to make koji in the soy sauce production process. The koji fills the air with a rich, distinctive aroma.</w:t>
      </w:r>
      <w:r w:rsidRPr="00490B9E">
        <w:rPr>
          <w:sz w:val="24"/>
        </w:rPr>
        <w:br/>
      </w:r>
    </w:p>
    <w:p w:rsidR="003457EF" w:rsidRPr="007262C6" w:rsidRDefault="003457EF" w:rsidP="007262C6">
      <w:pPr>
        <w:spacing w:before="165" w:line="319" w:lineRule="auto"/>
        <w:ind w:left="289" w:right="284"/>
        <w:rPr>
          <w:i/>
          <w:iCs/>
          <w:sz w:val="24"/>
        </w:rPr>
      </w:pPr>
      <w:r w:rsidRPr="00490B9E">
        <w:rPr>
          <w:i/>
          <w:iCs/>
          <w:sz w:val="24"/>
        </w:rPr>
        <w:t>Koshi no Murasaki Soy Sauce</w:t>
      </w:r>
      <w:r>
        <w:rPr>
          <w:i/>
          <w:iCs/>
          <w:sz w:val="24"/>
        </w:rPr>
        <w:br/>
      </w:r>
      <w:r w:rsidRPr="00490B9E">
        <w:rPr>
          <w:sz w:val="24"/>
        </w:rPr>
        <w:t>Though Japanese soy sauce is now a popular ingredient in cooking worldwide, many people do not know there are various regional differences with regard to flavor and character. Koshi no Murasaki’s eponymous soy sauce includes bonito dashi</w:t>
      </w:r>
      <w:r w:rsidRPr="00490B9E">
        <w:rPr>
          <w:i/>
          <w:iCs/>
          <w:sz w:val="24"/>
        </w:rPr>
        <w:t xml:space="preserve"> </w:t>
      </w:r>
      <w:r w:rsidRPr="00490B9E">
        <w:rPr>
          <w:sz w:val="24"/>
        </w:rPr>
        <w:t>stock, in the style preferred in Niigata Prefecture</w:t>
      </w:r>
      <w:r>
        <w:rPr>
          <w:rFonts w:hint="eastAsia"/>
          <w:sz w:val="24"/>
        </w:rPr>
        <w:t>,</w:t>
      </w:r>
      <w:r w:rsidRPr="00490B9E">
        <w:rPr>
          <w:sz w:val="24"/>
        </w:rPr>
        <w:t xml:space="preserve"> but </w:t>
      </w:r>
      <w:r>
        <w:rPr>
          <w:rFonts w:hint="eastAsia"/>
          <w:sz w:val="24"/>
        </w:rPr>
        <w:t>the brewery</w:t>
      </w:r>
      <w:r w:rsidRPr="00490B9E">
        <w:rPr>
          <w:sz w:val="24"/>
        </w:rPr>
        <w:t xml:space="preserve"> also produce</w:t>
      </w:r>
      <w:r>
        <w:rPr>
          <w:sz w:val="24"/>
        </w:rPr>
        <w:t>s</w:t>
      </w:r>
      <w:r w:rsidRPr="00490B9E">
        <w:rPr>
          <w:sz w:val="24"/>
        </w:rPr>
        <w:t xml:space="preserve"> a variety of more conventional soy sauces as well. Koshi no Murasaki’s drawstring gift bags are modeled on bags called </w:t>
      </w:r>
      <w:r w:rsidRPr="00490B9E">
        <w:rPr>
          <w:i/>
          <w:iCs/>
          <w:sz w:val="24"/>
        </w:rPr>
        <w:t>jinkichi</w:t>
      </w:r>
      <w:r w:rsidRPr="00490B9E">
        <w:rPr>
          <w:sz w:val="24"/>
        </w:rPr>
        <w:t>, which were traditionally used for carrying bottles of sake. The bag</w:t>
      </w:r>
      <w:r>
        <w:rPr>
          <w:sz w:val="24"/>
        </w:rPr>
        <w:t>’</w:t>
      </w:r>
      <w:r>
        <w:rPr>
          <w:rFonts w:hint="eastAsia"/>
          <w:sz w:val="24"/>
        </w:rPr>
        <w:t>s design depicts</w:t>
      </w:r>
      <w:r w:rsidRPr="00490B9E">
        <w:rPr>
          <w:sz w:val="24"/>
        </w:rPr>
        <w:t xml:space="preserve"> the brewery mascot, Koshi no Jizo, a playful image of the bodhisattva Jizo statue that sits outside.</w:t>
      </w:r>
    </w:p>
    <w:p w:rsidR="003457EF" w:rsidRPr="00490B9E" w:rsidRDefault="003457EF" w:rsidP="000B5940">
      <w:pPr>
        <w:spacing w:before="165" w:line="319" w:lineRule="auto"/>
        <w:ind w:left="289" w:right="284"/>
        <w:rPr>
          <w:i/>
          <w:iCs/>
          <w:sz w:val="24"/>
        </w:rPr>
      </w:pPr>
    </w:p>
    <w:p w:rsidR="003457EF" w:rsidRPr="007262C6" w:rsidRDefault="003457EF" w:rsidP="007262C6">
      <w:pPr>
        <w:spacing w:before="165" w:line="319" w:lineRule="auto"/>
        <w:ind w:left="289" w:right="284"/>
        <w:rPr>
          <w:i/>
          <w:iCs/>
          <w:sz w:val="24"/>
        </w:rPr>
      </w:pPr>
      <w:r w:rsidRPr="00490B9E">
        <w:rPr>
          <w:i/>
          <w:iCs/>
          <w:sz w:val="24"/>
        </w:rPr>
        <w:t>Main Building and White-Wall Storehouse</w:t>
      </w:r>
      <w:r>
        <w:rPr>
          <w:i/>
          <w:iCs/>
          <w:sz w:val="24"/>
        </w:rPr>
        <w:br/>
      </w:r>
      <w:r>
        <w:rPr>
          <w:sz w:val="24"/>
        </w:rPr>
        <w:t>An inscribed</w:t>
      </w:r>
      <w:r>
        <w:rPr>
          <w:rFonts w:hint="eastAsia"/>
          <w:sz w:val="24"/>
        </w:rPr>
        <w:t xml:space="preserve"> talisman</w:t>
      </w:r>
      <w:r w:rsidRPr="00490B9E">
        <w:rPr>
          <w:sz w:val="24"/>
        </w:rPr>
        <w:t xml:space="preserve"> left behind by carpenters</w:t>
      </w:r>
      <w:r>
        <w:rPr>
          <w:sz w:val="24"/>
        </w:rPr>
        <w:t xml:space="preserve"> indicates that</w:t>
      </w:r>
      <w:r w:rsidRPr="00490B9E">
        <w:rPr>
          <w:sz w:val="24"/>
        </w:rPr>
        <w:t xml:space="preserve"> the Koshi no Murasaki main building was constructed in 1877. Thick support pillars incorporated into the design help the structure withstand the heavy snowfall of Nagaoka winters. </w:t>
      </w:r>
      <w:r>
        <w:rPr>
          <w:sz w:val="24"/>
        </w:rPr>
        <w:t xml:space="preserve">These </w:t>
      </w:r>
      <w:r>
        <w:rPr>
          <w:noProof/>
        </w:rPr>
        <mc:AlternateContent>
          <mc:Choice Requires="wps">
            <w:drawing>
              <wp:anchor distT="0" distB="0" distL="114300" distR="114300" simplePos="0" relativeHeight="251659264" behindDoc="1" locked="0" layoutInCell="1" allowOverlap="1" wp14:anchorId="05A86977" wp14:editId="28E2B799">
                <wp:simplePos x="0" y="0"/>
                <wp:positionH relativeFrom="page">
                  <wp:posOffset>1032933</wp:posOffset>
                </wp:positionH>
                <wp:positionV relativeFrom="paragraph">
                  <wp:posOffset>-21167</wp:posOffset>
                </wp:positionV>
                <wp:extent cx="5613400" cy="3479800"/>
                <wp:effectExtent l="0" t="0" r="12700" b="12700"/>
                <wp:wrapNone/>
                <wp:docPr id="127154440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479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BF75B" id="docshape8" o:spid="_x0000_s1026" style="position:absolute;margin-left:81.35pt;margin-top:-1.65pt;width:442pt;height:2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" filled="f" strokecolor="#231f20" strokeweight=".28pt">
                <v:path arrowok="t"/>
                <w10:wrap anchorx="page"/>
              </v:rect>
            </w:pict>
          </mc:Fallback>
        </mc:AlternateContent>
      </w:r>
      <w:r>
        <w:rPr>
          <w:sz w:val="24"/>
        </w:rPr>
        <w:t>pillars also</w:t>
      </w:r>
      <w:r w:rsidRPr="00490B9E">
        <w:rPr>
          <w:sz w:val="24"/>
        </w:rPr>
        <w:t xml:space="preserve"> helped the structure survive the 2004 Chuetsu </w:t>
      </w:r>
      <w:r>
        <w:rPr>
          <w:sz w:val="24"/>
        </w:rPr>
        <w:t>e</w:t>
      </w:r>
      <w:r w:rsidRPr="00490B9E">
        <w:rPr>
          <w:sz w:val="24"/>
        </w:rPr>
        <w:t xml:space="preserve">arthquake with minimal damage, though tiles were lost from the roof and soy sauce production was temporarily disrupted. The building contains a shop, office, meeting space, and the main soy sauce production area. </w:t>
      </w:r>
      <w:r w:rsidRPr="00942843">
        <w:rPr>
          <w:sz w:val="24"/>
        </w:rPr>
        <w:t>A two-story earthen storehouse with a white plaster and clapboard exterior is connected to the main building on the southern side</w:t>
      </w:r>
      <w:r>
        <w:rPr>
          <w:rFonts w:hint="eastAsia"/>
          <w:sz w:val="24"/>
        </w:rPr>
        <w:t>.</w:t>
      </w:r>
      <w:r w:rsidRPr="00942843">
        <w:rPr>
          <w:sz w:val="24"/>
        </w:rPr>
        <w:t xml:space="preserve"> </w:t>
      </w:r>
      <w:r>
        <w:rPr>
          <w:rFonts w:hint="eastAsia"/>
          <w:sz w:val="24"/>
        </w:rPr>
        <w:t>Beside</w:t>
      </w:r>
      <w:r w:rsidRPr="00942843">
        <w:rPr>
          <w:sz w:val="24"/>
        </w:rPr>
        <w:t xml:space="preserve"> </w:t>
      </w:r>
      <w:r>
        <w:rPr>
          <w:rFonts w:hint="eastAsia"/>
          <w:sz w:val="24"/>
        </w:rPr>
        <w:t xml:space="preserve">it is </w:t>
      </w:r>
      <w:r w:rsidRPr="00942843">
        <w:rPr>
          <w:sz w:val="24"/>
        </w:rPr>
        <w:t xml:space="preserve">a large brick chimney that displays the brewery’s name in </w:t>
      </w:r>
      <w:r>
        <w:rPr>
          <w:rFonts w:hint="eastAsia"/>
          <w:sz w:val="24"/>
        </w:rPr>
        <w:t>bold</w:t>
      </w:r>
      <w:r w:rsidRPr="00942843">
        <w:rPr>
          <w:sz w:val="24"/>
        </w:rPr>
        <w:t xml:space="preserve"> white characters.</w:t>
      </w:r>
      <w:r w:rsidRPr="00490B9E">
        <w:rPr>
          <w:sz w:val="24"/>
        </w:rPr>
        <w:t xml:space="preserve"> Both the main building and the storehouse are registered Tangible Cultural Properties.</w:t>
      </w:r>
    </w:p>
    <w:p w:rsidR="003457EF" w:rsidRPr="00490B9E" w:rsidRDefault="003457EF" w:rsidP="000B5940">
      <w:pPr>
        <w:spacing w:before="165" w:line="319" w:lineRule="auto"/>
        <w:ind w:left="289" w:right="284"/>
        <w:rPr>
          <w:sz w:val="24"/>
        </w:rPr>
      </w:pPr>
    </w:p>
    <w:p w:rsidR="003457EF" w:rsidRPr="000B5940" w:rsidRDefault="003457EF" w:rsidP="000B5940">
      <w:pPr>
        <w:spacing w:before="165" w:line="319" w:lineRule="auto"/>
        <w:ind w:left="289" w:right="284"/>
        <w:rPr>
          <w:sz w:val="24"/>
        </w:rPr>
      </w:pPr>
      <w:r w:rsidRPr="00490B9E">
        <w:rPr>
          <w:sz w:val="24"/>
        </w:rPr>
        <w:t>The chimney is one of the brewery’s most distinctive features</w:t>
      </w:r>
      <w:r>
        <w:rPr>
          <w:rFonts w:hint="eastAsia"/>
          <w:sz w:val="24"/>
        </w:rPr>
        <w:t>. I</w:t>
      </w:r>
      <w:r>
        <w:rPr>
          <w:sz w:val="24"/>
        </w:rPr>
        <w:t xml:space="preserve">t </w:t>
      </w:r>
      <w:r w:rsidRPr="00490B9E">
        <w:rPr>
          <w:sz w:val="24"/>
        </w:rPr>
        <w:t>originally release</w:t>
      </w:r>
      <w:r>
        <w:rPr>
          <w:sz w:val="24"/>
        </w:rPr>
        <w:t>d</w:t>
      </w:r>
      <w:r w:rsidRPr="00490B9E">
        <w:rPr>
          <w:sz w:val="24"/>
        </w:rPr>
        <w:t xml:space="preserve"> smoke from a coal-fired furnace used in miso and soy sauce production. </w:t>
      </w:r>
      <w:r>
        <w:rPr>
          <w:sz w:val="24"/>
        </w:rPr>
        <w:t>The date</w:t>
      </w:r>
      <w:r w:rsidRPr="00490B9E">
        <w:rPr>
          <w:sz w:val="24"/>
        </w:rPr>
        <w:t xml:space="preserve"> </w:t>
      </w:r>
      <w:r>
        <w:rPr>
          <w:sz w:val="24"/>
        </w:rPr>
        <w:t>it</w:t>
      </w:r>
      <w:r w:rsidRPr="00490B9E">
        <w:rPr>
          <w:sz w:val="24"/>
        </w:rPr>
        <w:t xml:space="preserve"> was added to the building</w:t>
      </w:r>
      <w:r>
        <w:rPr>
          <w:sz w:val="24"/>
        </w:rPr>
        <w:t xml:space="preserve"> is unknown</w:t>
      </w:r>
      <w:r w:rsidRPr="00490B9E">
        <w:rPr>
          <w:sz w:val="24"/>
        </w:rPr>
        <w:t xml:space="preserve">, but it is thought to have been completed before 1933. After the chimney was damaged in the Chuetsu </w:t>
      </w:r>
      <w:r>
        <w:rPr>
          <w:sz w:val="24"/>
        </w:rPr>
        <w:t>e</w:t>
      </w:r>
      <w:r w:rsidRPr="00490B9E">
        <w:rPr>
          <w:sz w:val="24"/>
        </w:rPr>
        <w:t xml:space="preserve">arthquake, it was rebuilt in a decorative capacity in honor of its many years as a distinctive part of Settaya’s traditional townscape.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EF"/>
    <w:rsid w:val="001A5971"/>
    <w:rsid w:val="003457E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25654D-E2CF-4805-9360-0E597E91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457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57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57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57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57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57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57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57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57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457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57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57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57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57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57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57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57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57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5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5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5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7EF"/>
    <w:pPr>
      <w:spacing w:before="160"/>
      <w:jc w:val="center"/>
    </w:pPr>
    <w:rPr>
      <w:i/>
      <w:iCs/>
      <w:color w:val="404040" w:themeColor="text1" w:themeTint="BF"/>
    </w:rPr>
  </w:style>
  <w:style w:type="character" w:customStyle="1" w:styleId="a8">
    <w:name w:val="引用文 (文字)"/>
    <w:basedOn w:val="a0"/>
    <w:link w:val="a7"/>
    <w:uiPriority w:val="29"/>
    <w:rsid w:val="003457EF"/>
    <w:rPr>
      <w:i/>
      <w:iCs/>
      <w:color w:val="404040" w:themeColor="text1" w:themeTint="BF"/>
    </w:rPr>
  </w:style>
  <w:style w:type="paragraph" w:styleId="a9">
    <w:name w:val="List Paragraph"/>
    <w:basedOn w:val="a"/>
    <w:uiPriority w:val="34"/>
    <w:qFormat/>
    <w:rsid w:val="003457EF"/>
    <w:pPr>
      <w:ind w:left="720"/>
      <w:contextualSpacing/>
    </w:pPr>
  </w:style>
  <w:style w:type="character" w:styleId="21">
    <w:name w:val="Intense Emphasis"/>
    <w:basedOn w:val="a0"/>
    <w:uiPriority w:val="21"/>
    <w:qFormat/>
    <w:rsid w:val="003457EF"/>
    <w:rPr>
      <w:i/>
      <w:iCs/>
      <w:color w:val="0F4761" w:themeColor="accent1" w:themeShade="BF"/>
    </w:rPr>
  </w:style>
  <w:style w:type="paragraph" w:styleId="22">
    <w:name w:val="Intense Quote"/>
    <w:basedOn w:val="a"/>
    <w:next w:val="a"/>
    <w:link w:val="23"/>
    <w:uiPriority w:val="30"/>
    <w:qFormat/>
    <w:rsid w:val="0034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57EF"/>
    <w:rPr>
      <w:i/>
      <w:iCs/>
      <w:color w:val="0F4761" w:themeColor="accent1" w:themeShade="BF"/>
    </w:rPr>
  </w:style>
  <w:style w:type="character" w:styleId="24">
    <w:name w:val="Intense Reference"/>
    <w:basedOn w:val="a0"/>
    <w:uiPriority w:val="32"/>
    <w:qFormat/>
    <w:rsid w:val="003457EF"/>
    <w:rPr>
      <w:b/>
      <w:bCs/>
      <w:smallCaps/>
      <w:color w:val="0F4761" w:themeColor="accent1" w:themeShade="BF"/>
      <w:spacing w:val="5"/>
    </w:rPr>
  </w:style>
  <w:style w:type="paragraph" w:styleId="aa">
    <w:name w:val="Body Text"/>
    <w:basedOn w:val="a"/>
    <w:link w:val="ab"/>
    <w:uiPriority w:val="1"/>
    <w:qFormat/>
    <w:rsid w:val="003457E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457E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