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64A" w:rsidRPr="00941658" w:rsidRDefault="0003064A" w:rsidP="0077497E">
      <w:pPr>
        <w:pStyle w:val="aa"/>
        <w:spacing w:before="50" w:line="480" w:lineRule="auto"/>
        <w:ind w:left="289"/>
        <w:rPr>
          <w:rFonts w:eastAsia="Meiryo UI"/>
          <w:b/>
          <w:bCs/>
          <w:color w:val="000000" w:themeColor="text1"/>
          <w:spacing w:val="-1"/>
          <w:lang w:eastAsia="ja-JP"/>
        </w:rPr>
      </w:pPr>
      <w:r w:rsidRPr="0077497E">
        <w:rPr>
          <w:rFonts w:eastAsia="Meiryo UI"/>
          <w:b/>
          <w:bCs/>
          <w:color w:val="000000" w:themeColor="text1"/>
          <w:spacing w:val="-1"/>
          <w:lang w:eastAsia="ja-JP"/>
        </w:rPr>
        <w:t>Michi no Eki Roadside Stations</w:t>
      </w:r>
    </w:p>
    <w:p/>
    <w:p w:rsidR="0003064A" w:rsidRPr="003A6E83" w:rsidRDefault="0003064A" w:rsidP="0077497E">
      <w:pPr>
        <w:adjustRightInd w:val="0"/>
        <w:spacing w:before="165" w:line="319" w:lineRule="auto"/>
        <w:ind w:left="289" w:right="284"/>
        <w:rPr>
          <w:rFonts w:eastAsia="Meiryo UI"/>
          <w:bCs/>
          <w:i/>
          <w:iCs/>
          <w:sz w:val="24"/>
        </w:rPr>
      </w:pPr>
      <w:r w:rsidRPr="003A6E83">
        <w:rPr>
          <w:rFonts w:eastAsia="Meiryo UI"/>
          <w:bCs/>
          <w:i/>
          <w:iCs/>
          <w:sz w:val="24"/>
        </w:rPr>
        <w:t>Michi no Eki Shikaoi Roadside Station</w:t>
      </w:r>
    </w:p>
    <w:p w:rsidR="0003064A" w:rsidRPr="003A6E83" w:rsidRDefault="0003064A" w:rsidP="0077497E">
      <w:pPr>
        <w:adjustRightInd w:val="0"/>
        <w:spacing w:before="165" w:line="319" w:lineRule="auto"/>
        <w:ind w:left="289" w:right="284"/>
        <w:rPr>
          <w:rFonts w:eastAsia="Meiryo UI"/>
          <w:bCs/>
          <w:sz w:val="24"/>
        </w:rPr>
      </w:pPr>
    </w:p>
    <w:p w:rsidR="0003064A" w:rsidRPr="003A6E83" w:rsidRDefault="0003064A" w:rsidP="0077497E">
      <w:pPr>
        <w:adjustRightInd w:val="0"/>
        <w:spacing w:before="165" w:line="319" w:lineRule="auto"/>
        <w:ind w:left="289" w:right="284"/>
        <w:rPr>
          <w:rFonts w:eastAsia="Meiryo UI"/>
          <w:bCs/>
          <w:sz w:val="24"/>
        </w:rPr>
      </w:pPr>
      <w:r w:rsidRPr="003A6E83">
        <w:rPr>
          <w:rFonts w:eastAsia="Meiryo UI"/>
          <w:bCs/>
          <w:sz w:val="24"/>
        </w:rPr>
        <w:t>Sturgeon and souvenirs</w:t>
      </w:r>
    </w:p>
    <w:p w:rsidR="0003064A" w:rsidRPr="003A6E83" w:rsidRDefault="0003064A" w:rsidP="0077497E">
      <w:pPr>
        <w:adjustRightInd w:val="0"/>
        <w:spacing w:before="165" w:line="319" w:lineRule="auto"/>
        <w:ind w:left="289" w:right="284"/>
        <w:rPr>
          <w:rFonts w:eastAsia="Meiryo UI"/>
          <w:bCs/>
          <w:sz w:val="24"/>
        </w:rPr>
      </w:pPr>
    </w:p>
    <w:p w:rsidR="0003064A" w:rsidRPr="003A6E83" w:rsidRDefault="0003064A" w:rsidP="0077497E">
      <w:pPr>
        <w:adjustRightInd w:val="0"/>
        <w:spacing w:before="165" w:line="319" w:lineRule="auto"/>
        <w:ind w:left="289" w:right="284"/>
        <w:rPr>
          <w:rFonts w:eastAsia="Meiryo UI"/>
          <w:bCs/>
          <w:sz w:val="24"/>
        </w:rPr>
      </w:pPr>
      <w:r w:rsidRPr="003A6E83">
        <w:rPr>
          <w:rFonts w:eastAsia="Meiryo UI"/>
          <w:bCs/>
          <w:sz w:val="24"/>
        </w:rPr>
        <w:t>This rest area in downtown Shikaoi sells local produce and a range of souvenirs, including regional crafts such as Shikaoi-yaki pottery and jewelry made from local igneous rock. Near the entrance is a tank with live sturgeon, which are farmed locally and served in select restaurants around town.</w:t>
      </w:r>
    </w:p>
    <w:p w:rsidR="0003064A" w:rsidRPr="003A6E83" w:rsidRDefault="0003064A" w:rsidP="0077497E">
      <w:pPr>
        <w:adjustRightInd w:val="0"/>
        <w:spacing w:before="165" w:line="319" w:lineRule="auto"/>
        <w:ind w:left="289" w:right="284"/>
        <w:rPr>
          <w:rFonts w:eastAsia="Meiryo UI"/>
          <w:bCs/>
          <w:sz w:val="24"/>
        </w:rPr>
      </w:pPr>
    </w:p>
    <w:p w:rsidR="0003064A" w:rsidRPr="003A6E83" w:rsidRDefault="0003064A" w:rsidP="0077497E">
      <w:pPr>
        <w:adjustRightInd w:val="0"/>
        <w:spacing w:before="165" w:line="319" w:lineRule="auto"/>
        <w:ind w:left="289" w:right="284"/>
        <w:rPr>
          <w:rFonts w:eastAsia="Meiryo UI"/>
          <w:b/>
          <w:sz w:val="24"/>
        </w:rPr>
      </w:pPr>
      <w:r w:rsidRPr="003A6E83">
        <w:rPr>
          <w:rFonts w:eastAsia="Meiryo UI"/>
          <w:b/>
          <w:sz w:val="24"/>
        </w:rPr>
        <w:t>Roadside Station Website</w:t>
      </w:r>
    </w:p>
    <w:p w:rsidR="0003064A" w:rsidRPr="003A6E83" w:rsidRDefault="0003064A" w:rsidP="0077497E">
      <w:pPr>
        <w:adjustRightInd w:val="0"/>
        <w:spacing w:before="165" w:line="319" w:lineRule="auto"/>
        <w:ind w:left="289" w:right="284"/>
        <w:rPr>
          <w:rFonts w:eastAsia="Meiryo UI"/>
          <w:bCs/>
          <w:sz w:val="24"/>
        </w:rPr>
      </w:pPr>
    </w:p>
    <w:p w:rsidR="0003064A" w:rsidRPr="003A6E83" w:rsidRDefault="0003064A" w:rsidP="0077497E">
      <w:pPr>
        <w:adjustRightInd w:val="0"/>
        <w:spacing w:before="165" w:line="319" w:lineRule="auto"/>
        <w:ind w:left="289" w:right="284"/>
        <w:rPr>
          <w:rFonts w:eastAsia="Meiryo UI"/>
          <w:bCs/>
          <w:i/>
          <w:iCs/>
          <w:sz w:val="24"/>
        </w:rPr>
      </w:pPr>
      <w:r w:rsidRPr="003A6E83">
        <w:rPr>
          <w:rFonts w:eastAsia="Meiryo UI"/>
          <w:bCs/>
          <w:i/>
          <w:iCs/>
          <w:sz w:val="24"/>
        </w:rPr>
        <w:t>Michi no Eki Urimaku Roadside Station</w:t>
      </w:r>
    </w:p>
    <w:p w:rsidR="0003064A" w:rsidRPr="003A6E83" w:rsidRDefault="0003064A" w:rsidP="0077497E">
      <w:pPr>
        <w:adjustRightInd w:val="0"/>
        <w:spacing w:before="165" w:line="319" w:lineRule="auto"/>
        <w:ind w:left="289" w:right="284"/>
        <w:rPr>
          <w:rFonts w:eastAsia="Meiryo UI"/>
          <w:bCs/>
          <w:sz w:val="24"/>
        </w:rPr>
      </w:pPr>
    </w:p>
    <w:p w:rsidR="0003064A" w:rsidRPr="003A6E83" w:rsidRDefault="0003064A" w:rsidP="0077497E">
      <w:pPr>
        <w:adjustRightInd w:val="0"/>
        <w:spacing w:before="165" w:line="319" w:lineRule="auto"/>
        <w:ind w:left="289" w:right="284"/>
        <w:rPr>
          <w:rFonts w:eastAsia="Meiryo UI"/>
          <w:bCs/>
          <w:sz w:val="24"/>
        </w:rPr>
      </w:pPr>
      <w:r w:rsidRPr="003A6E83">
        <w:rPr>
          <w:rFonts w:eastAsia="Meiryo UI"/>
          <w:bCs/>
          <w:sz w:val="24"/>
        </w:rPr>
        <w:t>A place for horse-lovers</w:t>
      </w:r>
    </w:p>
    <w:p w:rsidR="0003064A" w:rsidRPr="003A6E83" w:rsidRDefault="0003064A" w:rsidP="0077497E">
      <w:pPr>
        <w:adjustRightInd w:val="0"/>
        <w:spacing w:before="165" w:line="319" w:lineRule="auto"/>
        <w:ind w:left="289" w:right="284"/>
        <w:rPr>
          <w:rFonts w:eastAsia="Meiryo UI"/>
          <w:bCs/>
          <w:sz w:val="24"/>
        </w:rPr>
      </w:pPr>
    </w:p>
    <w:p w:rsidR="0003064A" w:rsidRPr="003A6E83" w:rsidRDefault="0003064A" w:rsidP="0077497E">
      <w:pPr>
        <w:adjustRightInd w:val="0"/>
        <w:spacing w:before="165" w:line="319" w:lineRule="auto"/>
        <w:ind w:left="289" w:right="284"/>
        <w:rPr>
          <w:rFonts w:eastAsia="Meiryo UI"/>
          <w:bCs/>
          <w:sz w:val="24"/>
        </w:rPr>
      </w:pPr>
      <w:r w:rsidRPr="003A6E83">
        <w:rPr>
          <w:rFonts w:eastAsia="Meiryo UI"/>
          <w:bCs/>
          <w:sz w:val="24"/>
        </w:rPr>
        <w:t>Located next to a horse-riding park on the outskirts of Shikaoi, Michi no Eki Urimaku is themed around horses. The shop sells a range of souvenirs, including horse figurines and toys, and there is a counter for booking horse-riding sessions held at the adjacent Shikaoi Riding Park. These are available to riders of all ages and skill levels and range from gentle paddock rides to full lessons that include horse grooming.</w:t>
      </w:r>
    </w:p>
    <w:p w:rsidR="0003064A" w:rsidRPr="003A6E83" w:rsidRDefault="0003064A" w:rsidP="0077497E">
      <w:pPr>
        <w:adjustRightInd w:val="0"/>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20ABBE27" wp14:editId="77AAA5B9">
                <wp:simplePos x="0" y="0"/>
                <wp:positionH relativeFrom="page">
                  <wp:posOffset>1032095</wp:posOffset>
                </wp:positionH>
                <wp:positionV relativeFrom="paragraph">
                  <wp:posOffset>-16472</wp:posOffset>
                </wp:positionV>
                <wp:extent cx="5613400" cy="588475"/>
                <wp:effectExtent l="0" t="0" r="12700" b="8890"/>
                <wp:wrapNone/>
                <wp:docPr id="85105649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8847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40D3D" id="docshape8" o:spid="_x0000_s1026" style="position:absolute;margin-left:81.25pt;margin-top:-1.3pt;width:442pt;height:4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z6+wEAANYDAAAOAAAAZHJzL2Uyb0RvYy54bWysU9uO0zAQfUfiHyy/0yRt0y1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" filled="f" strokecolor="#231f20" strokeweight=".28pt">
                <v:path arrowok="t"/>
                <w10:wrap anchorx="page"/>
              </v:rect>
            </w:pict>
          </mc:Fallback>
        </mc:AlternateContent>
      </w:r>
    </w:p>
    <w:p w:rsidR="0003064A" w:rsidRPr="0077497E" w:rsidRDefault="0003064A" w:rsidP="0077497E">
      <w:pPr>
        <w:adjustRightInd w:val="0"/>
        <w:spacing w:before="165" w:line="319" w:lineRule="auto"/>
        <w:ind w:left="289" w:right="284"/>
        <w:rPr>
          <w:rFonts w:eastAsia="Meiryo UI"/>
          <w:b/>
          <w:szCs w:val="21"/>
        </w:rPr>
      </w:pPr>
      <w:r w:rsidRPr="003A6E83">
        <w:rPr>
          <w:rFonts w:eastAsia="Meiryo UI"/>
          <w:b/>
          <w:sz w:val="24"/>
        </w:rPr>
        <w:t>Roadside Station Website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4A"/>
    <w:rsid w:val="0003064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CA5435-F848-49A7-9EA8-B4515730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306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06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06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06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06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06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06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06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06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306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06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06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06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06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06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06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06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06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0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0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0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64A"/>
    <w:pPr>
      <w:spacing w:before="160"/>
      <w:jc w:val="center"/>
    </w:pPr>
    <w:rPr>
      <w:i/>
      <w:iCs/>
      <w:color w:val="404040" w:themeColor="text1" w:themeTint="BF"/>
    </w:rPr>
  </w:style>
  <w:style w:type="character" w:customStyle="1" w:styleId="a8">
    <w:name w:val="引用文 (文字)"/>
    <w:basedOn w:val="a0"/>
    <w:link w:val="a7"/>
    <w:uiPriority w:val="29"/>
    <w:rsid w:val="0003064A"/>
    <w:rPr>
      <w:i/>
      <w:iCs/>
      <w:color w:val="404040" w:themeColor="text1" w:themeTint="BF"/>
    </w:rPr>
  </w:style>
  <w:style w:type="paragraph" w:styleId="a9">
    <w:name w:val="List Paragraph"/>
    <w:basedOn w:val="a"/>
    <w:uiPriority w:val="34"/>
    <w:qFormat/>
    <w:rsid w:val="0003064A"/>
    <w:pPr>
      <w:ind w:left="720"/>
      <w:contextualSpacing/>
    </w:pPr>
  </w:style>
  <w:style w:type="character" w:styleId="21">
    <w:name w:val="Intense Emphasis"/>
    <w:basedOn w:val="a0"/>
    <w:uiPriority w:val="21"/>
    <w:qFormat/>
    <w:rsid w:val="0003064A"/>
    <w:rPr>
      <w:i/>
      <w:iCs/>
      <w:color w:val="0F4761" w:themeColor="accent1" w:themeShade="BF"/>
    </w:rPr>
  </w:style>
  <w:style w:type="paragraph" w:styleId="22">
    <w:name w:val="Intense Quote"/>
    <w:basedOn w:val="a"/>
    <w:next w:val="a"/>
    <w:link w:val="23"/>
    <w:uiPriority w:val="30"/>
    <w:qFormat/>
    <w:rsid w:val="00030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064A"/>
    <w:rPr>
      <w:i/>
      <w:iCs/>
      <w:color w:val="0F4761" w:themeColor="accent1" w:themeShade="BF"/>
    </w:rPr>
  </w:style>
  <w:style w:type="character" w:styleId="24">
    <w:name w:val="Intense Reference"/>
    <w:basedOn w:val="a0"/>
    <w:uiPriority w:val="32"/>
    <w:qFormat/>
    <w:rsid w:val="0003064A"/>
    <w:rPr>
      <w:b/>
      <w:bCs/>
      <w:smallCaps/>
      <w:color w:val="0F4761" w:themeColor="accent1" w:themeShade="BF"/>
      <w:spacing w:val="5"/>
    </w:rPr>
  </w:style>
  <w:style w:type="paragraph" w:styleId="aa">
    <w:name w:val="Body Text"/>
    <w:basedOn w:val="a"/>
    <w:link w:val="ab"/>
    <w:uiPriority w:val="1"/>
    <w:qFormat/>
    <w:rsid w:val="0003064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3064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