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374" w:rsidRPr="00891BE5" w:rsidRDefault="008D3374" w:rsidP="001D160F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1D160F">
        <w:rPr>
          <w:rFonts w:eastAsia="Meiryo UI"/>
          <w:b/>
          <w:bCs/>
          <w:color w:val="000000" w:themeColor="text1"/>
          <w:spacing w:val="-1"/>
          <w:lang w:eastAsia="ja-JP"/>
        </w:rPr>
        <w:t>Welcome to Shirakami-Sanchi’s Southern Gateway</w:t>
      </w:r>
    </w:p>
    <w:p/>
    <w:p w:rsidR="008D3374" w:rsidRPr="00874E51" w:rsidRDefault="008D3374" w:rsidP="001D160F">
      <w:pPr>
        <w:spacing w:before="165" w:line="319" w:lineRule="auto"/>
        <w:ind w:left="289" w:right="284"/>
        <w:rPr>
          <w:rFonts w:eastAsia="Meiryo UI"/>
          <w:bCs/>
          <w:sz w:val="24"/>
        </w:rPr>
      </w:pPr>
      <w:r w:rsidRPr="00874E51">
        <w:rPr>
          <w:rFonts w:eastAsia="Meiryo UI"/>
          <w:bCs/>
          <w:sz w:val="24"/>
        </w:rPr>
        <w:t>Step inside the Shirakami-Sanchi World Heritage Conservation Center to learn about Shirakami</w:t>
      </w:r>
      <w:r>
        <w:rPr>
          <w:rFonts w:eastAsia="Meiryo UI" w:hint="eastAsia"/>
          <w:bCs/>
          <w:sz w:val="24"/>
        </w:rPr>
        <w:t>-Sanchi</w:t>
      </w:r>
      <w:r w:rsidRPr="00874E51">
        <w:rPr>
          <w:rFonts w:eastAsia="Meiryo UI"/>
          <w:bCs/>
          <w:sz w:val="24"/>
        </w:rPr>
        <w:t>’s pri</w:t>
      </w:r>
      <w:r>
        <w:rPr>
          <w:rFonts w:eastAsia="Meiryo UI"/>
          <w:bCs/>
          <w:sz w:val="24"/>
        </w:rPr>
        <w:t>mordial</w:t>
      </w:r>
      <w:r w:rsidRPr="00874E51">
        <w:rPr>
          <w:rFonts w:eastAsia="Meiryo UI"/>
          <w:bCs/>
          <w:sz w:val="24"/>
        </w:rPr>
        <w:t xml:space="preserve"> beech forests, the geological and historical forces that </w:t>
      </w:r>
      <w:r>
        <w:rPr>
          <w:rFonts w:eastAsia="Meiryo UI"/>
          <w:bCs/>
          <w:sz w:val="24"/>
        </w:rPr>
        <w:t xml:space="preserve">have </w:t>
      </w:r>
      <w:r w:rsidRPr="00874E51">
        <w:rPr>
          <w:rFonts w:eastAsia="Meiryo UI"/>
          <w:bCs/>
          <w:sz w:val="24"/>
        </w:rPr>
        <w:t xml:space="preserve">protected them, and the reasons this remote mountainous region </w:t>
      </w:r>
      <w:r>
        <w:rPr>
          <w:rFonts w:eastAsia="Meiryo UI"/>
          <w:bCs/>
          <w:sz w:val="24"/>
        </w:rPr>
        <w:t>has been listed</w:t>
      </w:r>
      <w:r w:rsidRPr="00874E51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 xml:space="preserve">as </w:t>
      </w:r>
      <w:r>
        <w:rPr>
          <w:rFonts w:eastAsia="Meiryo UI"/>
          <w:bCs/>
          <w:sz w:val="24"/>
        </w:rPr>
        <w:t xml:space="preserve">a </w:t>
      </w:r>
      <w:r w:rsidRPr="00874E51">
        <w:rPr>
          <w:rFonts w:eastAsia="Meiryo UI"/>
          <w:bCs/>
          <w:sz w:val="24"/>
        </w:rPr>
        <w:t>Natural World Heritage Site.</w:t>
      </w:r>
    </w:p>
    <w:p w:rsidR="008D3374" w:rsidRPr="006B1CF9" w:rsidRDefault="008D3374" w:rsidP="001D160F">
      <w:pPr>
        <w:spacing w:before="165" w:line="319" w:lineRule="auto"/>
        <w:ind w:left="289" w:right="284" w:firstLine="288"/>
        <w:rPr>
          <w:rFonts w:eastAsia="Meiryo UI"/>
          <w:bCs/>
          <w:sz w:val="24"/>
        </w:rPr>
      </w:pPr>
      <w:r w:rsidRPr="008C25FB">
        <w:rPr>
          <w:rFonts w:eastAsia="Meiryo UI"/>
          <w:bCs/>
          <w:sz w:val="24"/>
        </w:rPr>
        <w:t>The center is</w:t>
      </w:r>
      <w:r>
        <w:rPr>
          <w:rFonts w:eastAsia="Meiryo UI" w:hint="eastAsia"/>
          <w:bCs/>
          <w:sz w:val="24"/>
        </w:rPr>
        <w:t xml:space="preserve"> free to enter, and</w:t>
      </w:r>
      <w:r w:rsidRPr="008C25FB">
        <w:rPr>
          <w:rFonts w:eastAsia="Meiryo UI"/>
          <w:bCs/>
          <w:sz w:val="24"/>
        </w:rPr>
        <w:t xml:space="preserve"> full of colorful, multilingual displays</w:t>
      </w:r>
      <w:r>
        <w:rPr>
          <w:rFonts w:eastAsia="Meiryo UI" w:hint="eastAsia"/>
          <w:bCs/>
          <w:sz w:val="24"/>
        </w:rPr>
        <w:t>.</w:t>
      </w:r>
      <w:r w:rsidRPr="008C25FB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The exhibits inside feature</w:t>
      </w:r>
      <w:r w:rsidRPr="008E7D93">
        <w:rPr>
          <w:rFonts w:eastAsia="Meiryo UI"/>
          <w:bCs/>
          <w:sz w:val="24"/>
        </w:rPr>
        <w:t xml:space="preserve"> the</w:t>
      </w:r>
      <w:r w:rsidRPr="008C25FB">
        <w:rPr>
          <w:rFonts w:eastAsia="Meiryo UI"/>
          <w:bCs/>
          <w:sz w:val="24"/>
        </w:rPr>
        <w:t xml:space="preserve"> plants and animals</w:t>
      </w:r>
      <w:r w:rsidRPr="008E7D93">
        <w:rPr>
          <w:rFonts w:eastAsia="Meiryo UI"/>
          <w:bCs/>
          <w:sz w:val="24"/>
        </w:rPr>
        <w:t xml:space="preserve"> </w:t>
      </w:r>
      <w:r>
        <w:rPr>
          <w:rFonts w:eastAsia="Meiryo UI" w:hint="eastAsia"/>
          <w:bCs/>
          <w:sz w:val="24"/>
        </w:rPr>
        <w:t>of</w:t>
      </w:r>
      <w:r w:rsidRPr="008C25FB">
        <w:rPr>
          <w:rFonts w:eastAsia="Meiryo UI"/>
          <w:bCs/>
          <w:sz w:val="24"/>
        </w:rPr>
        <w:t xml:space="preserve"> </w:t>
      </w:r>
      <w:r>
        <w:rPr>
          <w:rFonts w:eastAsia="Meiryo UI"/>
          <w:bCs/>
          <w:sz w:val="24"/>
        </w:rPr>
        <w:t>Shirakami-Sanchi</w:t>
      </w:r>
      <w:r>
        <w:rPr>
          <w:rFonts w:eastAsia="Meiryo UI" w:hint="eastAsia"/>
          <w:bCs/>
          <w:sz w:val="24"/>
        </w:rPr>
        <w:t xml:space="preserve"> and </w:t>
      </w:r>
      <w:r w:rsidRPr="00874E51">
        <w:rPr>
          <w:rFonts w:eastAsia="Meiryo UI"/>
          <w:bCs/>
          <w:sz w:val="24"/>
        </w:rPr>
        <w:t>explain the vital role beech</w:t>
      </w:r>
      <w:r>
        <w:rPr>
          <w:rFonts w:eastAsia="Meiryo UI" w:hint="eastAsia"/>
          <w:bCs/>
          <w:sz w:val="24"/>
        </w:rPr>
        <w:t>es</w:t>
      </w:r>
      <w:r w:rsidRPr="00874E51">
        <w:rPr>
          <w:rFonts w:eastAsia="Meiryo UI"/>
          <w:bCs/>
          <w:sz w:val="24"/>
        </w:rPr>
        <w:t xml:space="preserve"> play in sustaining </w:t>
      </w:r>
      <w:r>
        <w:rPr>
          <w:rFonts w:eastAsia="Meiryo UI" w:hint="eastAsia"/>
          <w:bCs/>
          <w:sz w:val="24"/>
        </w:rPr>
        <w:t xml:space="preserve">its </w:t>
      </w:r>
      <w:r w:rsidRPr="00874E51">
        <w:rPr>
          <w:rFonts w:eastAsia="Meiryo UI"/>
          <w:bCs/>
          <w:sz w:val="24"/>
        </w:rPr>
        <w:t xml:space="preserve">ecosystems. Nature advisors are ready to answer questions and put visitors in touch with local guides and programs. </w:t>
      </w:r>
      <w:r>
        <w:rPr>
          <w:rFonts w:eastAsia="Meiryo UI" w:hint="eastAsia"/>
          <w:bCs/>
          <w:sz w:val="24"/>
        </w:rPr>
        <w:t>The center also provides multilingual</w:t>
      </w:r>
      <w:r w:rsidRPr="00874E51">
        <w:rPr>
          <w:rFonts w:eastAsia="Meiryo UI"/>
          <w:bCs/>
          <w:sz w:val="24"/>
        </w:rPr>
        <w:t xml:space="preserve"> maps and pamphlets with information on hiking trails and other scenic spots.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74"/>
    <w:rsid w:val="001A5971"/>
    <w:rsid w:val="00625A2B"/>
    <w:rsid w:val="008D337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35E564-8AA8-404B-850D-3D8EC191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8D33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3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3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3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3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3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3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3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8D33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3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3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3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3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3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3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3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3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3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374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8D3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8D3374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2025-08-29T18:02:00Z</dcterms:created>
  <dcterms:modified xsi:type="dcterms:W3CDTF">2025-08-29T18:02:00Z</dcterms:modified>
</cp:coreProperties>
</file>