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017" w:rsidRPr="00891BE5" w:rsidRDefault="00572017" w:rsidP="00A1106C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A1106C">
        <w:rPr>
          <w:rFonts w:eastAsia="Meiryo UI"/>
          <w:b/>
          <w:bCs/>
          <w:color w:val="000000" w:themeColor="text1"/>
          <w:spacing w:val="-1"/>
          <w:lang w:eastAsia="ja-JP"/>
        </w:rPr>
        <w:t>The Melody Line and the “Yukiyama Sanka” Folk Song</w:t>
      </w:r>
    </w:p>
    <w:p/>
    <w:p w:rsidR="00572017" w:rsidRPr="00F26B79" w:rsidRDefault="00572017" w:rsidP="00A1106C">
      <w:pPr>
        <w:spacing w:before="165" w:line="319" w:lineRule="auto"/>
        <w:ind w:left="289" w:right="284"/>
        <w:rPr>
          <w:sz w:val="24"/>
          <w:lang w:val="en-GB"/>
        </w:rPr>
      </w:pPr>
      <w:r w:rsidRPr="00F26B79">
        <w:rPr>
          <w:color w:val="000000"/>
          <w:sz w:val="24"/>
          <w:lang w:val="en-GB"/>
        </w:rPr>
        <w:t>Vehicles driving downhill past the old Kazawa Onsen at around 40 kilometers per hour are likely to be filled with a familiar tune: “Oh My Darling, Clementine.”</w:t>
      </w:r>
    </w:p>
    <w:p w:rsidR="00572017" w:rsidRPr="00F26B79" w:rsidRDefault="00572017" w:rsidP="00A1106C">
      <w:pPr>
        <w:spacing w:before="165" w:line="319" w:lineRule="auto"/>
        <w:ind w:left="289" w:right="284" w:firstLine="284"/>
        <w:rPr>
          <w:sz w:val="24"/>
          <w:lang w:val="en-GB"/>
        </w:rPr>
      </w:pPr>
      <w:r w:rsidRPr="00F26B79">
        <w:rPr>
          <w:color w:val="000000"/>
          <w:sz w:val="24"/>
          <w:lang w:val="en-GB"/>
        </w:rPr>
        <w:t xml:space="preserve">This is the Melody Line, a </w:t>
      </w:r>
      <w:r>
        <w:rPr>
          <w:color w:val="000000"/>
          <w:sz w:val="24"/>
          <w:lang w:val="en-GB"/>
        </w:rPr>
        <w:t>“</w:t>
      </w:r>
      <w:r w:rsidRPr="00F26B79">
        <w:rPr>
          <w:color w:val="000000"/>
          <w:sz w:val="24"/>
          <w:lang w:val="en-GB"/>
        </w:rPr>
        <w:t>musical road</w:t>
      </w:r>
      <w:r>
        <w:rPr>
          <w:color w:val="000000"/>
          <w:sz w:val="24"/>
          <w:lang w:val="en-GB"/>
        </w:rPr>
        <w:t>”</w:t>
      </w:r>
      <w:r w:rsidRPr="00F26B79">
        <w:rPr>
          <w:color w:val="000000"/>
          <w:sz w:val="24"/>
          <w:lang w:val="en-GB"/>
        </w:rPr>
        <w:t xml:space="preserve"> installed</w:t>
      </w:r>
      <w:r w:rsidRPr="00F26B79">
        <w:rPr>
          <w:rFonts w:hint="eastAsia"/>
          <w:color w:val="000000"/>
          <w:sz w:val="24"/>
          <w:lang w:val="en-GB"/>
        </w:rPr>
        <w:t xml:space="preserve"> in 2010 on</w:t>
      </w:r>
      <w:r w:rsidRPr="00F26B79">
        <w:rPr>
          <w:color w:val="000000"/>
          <w:sz w:val="24"/>
          <w:lang w:val="en-GB"/>
        </w:rPr>
        <w:t xml:space="preserve"> Prefectural Road</w:t>
      </w:r>
      <w:r>
        <w:rPr>
          <w:color w:val="000000"/>
          <w:sz w:val="24"/>
        </w:rPr>
        <w:t xml:space="preserve"> 94</w:t>
      </w:r>
      <w:r w:rsidRPr="00F26B79">
        <w:rPr>
          <w:color w:val="000000"/>
          <w:sz w:val="24"/>
          <w:lang w:val="en-GB"/>
        </w:rPr>
        <w:t xml:space="preserve">. Musical roads use grooves </w:t>
      </w:r>
      <w:r>
        <w:rPr>
          <w:color w:val="000000"/>
          <w:sz w:val="24"/>
          <w:lang w:val="en-GB"/>
        </w:rPr>
        <w:t>o</w:t>
      </w:r>
      <w:r w:rsidRPr="00F26B79">
        <w:rPr>
          <w:color w:val="000000"/>
          <w:sz w:val="24"/>
          <w:lang w:val="en-GB"/>
        </w:rPr>
        <w:t xml:space="preserve">n the road surface to produce sound when driven </w:t>
      </w:r>
      <w:r>
        <w:rPr>
          <w:color w:val="000000"/>
          <w:sz w:val="24"/>
          <w:lang w:val="en-GB"/>
        </w:rPr>
        <w:t xml:space="preserve">on </w:t>
      </w:r>
      <w:r w:rsidRPr="00F26B79">
        <w:rPr>
          <w:color w:val="000000"/>
          <w:sz w:val="24"/>
          <w:lang w:val="en-GB"/>
        </w:rPr>
        <w:t xml:space="preserve">at </w:t>
      </w:r>
      <w:r>
        <w:rPr>
          <w:color w:val="000000"/>
          <w:sz w:val="24"/>
          <w:lang w:val="en-GB"/>
        </w:rPr>
        <w:t xml:space="preserve">an </w:t>
      </w:r>
      <w:r w:rsidRPr="00F26B79">
        <w:rPr>
          <w:color w:val="000000"/>
          <w:sz w:val="24"/>
          <w:lang w:val="en-GB"/>
        </w:rPr>
        <w:t>appropriate speed. As of 2024, there are 38 musical roads across Japan, each with a unique song.</w:t>
      </w:r>
    </w:p>
    <w:p w:rsidR="00572017" w:rsidRPr="00F26B79" w:rsidRDefault="00572017" w:rsidP="00A1106C">
      <w:pPr>
        <w:spacing w:before="165" w:line="319" w:lineRule="auto"/>
        <w:ind w:left="289" w:right="284" w:firstLine="284"/>
        <w:rPr>
          <w:color w:val="000000"/>
          <w:sz w:val="24"/>
          <w:lang w:val="en-GB"/>
        </w:rPr>
      </w:pPr>
      <w:r w:rsidRPr="00F26B79">
        <w:rPr>
          <w:color w:val="000000"/>
          <w:sz w:val="24"/>
          <w:lang w:val="en-GB"/>
        </w:rPr>
        <w:t>It may come as a surprise to hear the tune of an American folk ballad in the Japanese highlands. The melody itself predat</w:t>
      </w:r>
      <w:r w:rsidRPr="008E0004">
        <w:rPr>
          <w:color w:val="000000"/>
          <w:sz w:val="24"/>
          <w:lang w:val="en-GB"/>
        </w:rPr>
        <w:t>es the lyrics of “Oh M</w:t>
      </w:r>
      <w:r w:rsidRPr="00F26B79">
        <w:rPr>
          <w:color w:val="000000"/>
          <w:sz w:val="24"/>
          <w:lang w:val="en-GB"/>
        </w:rPr>
        <w:t>y Darling, Clementine,” and is of unknown origin, but is believed to have its roots in an old Spanish ballad. The tune is well</w:t>
      </w:r>
      <w:r w:rsidRPr="00F26B79">
        <w:rPr>
          <w:rFonts w:hint="eastAsia"/>
          <w:color w:val="000000"/>
          <w:sz w:val="24"/>
          <w:lang w:val="en-GB"/>
        </w:rPr>
        <w:t>-</w:t>
      </w:r>
      <w:r w:rsidRPr="00F26B79">
        <w:rPr>
          <w:color w:val="000000"/>
          <w:sz w:val="24"/>
          <w:lang w:val="en-GB"/>
        </w:rPr>
        <w:t xml:space="preserve">known in Japan thanks to </w:t>
      </w:r>
      <w:r w:rsidRPr="00F26B79">
        <w:rPr>
          <w:rFonts w:hint="eastAsia"/>
          <w:color w:val="000000"/>
          <w:sz w:val="24"/>
          <w:lang w:val="en-GB"/>
        </w:rPr>
        <w:t xml:space="preserve">scientist and Antarctic explorer </w:t>
      </w:r>
      <w:r w:rsidRPr="00F26B79">
        <w:rPr>
          <w:color w:val="000000"/>
          <w:sz w:val="24"/>
          <w:lang w:val="en-GB"/>
        </w:rPr>
        <w:t>Nishibori Eizaburō (1903–1989).</w:t>
      </w:r>
    </w:p>
    <w:p w:rsidR="00572017" w:rsidRPr="00F26B79" w:rsidRDefault="00572017" w:rsidP="00A1106C">
      <w:pPr>
        <w:spacing w:before="165" w:line="319" w:lineRule="auto"/>
        <w:ind w:left="289" w:right="284" w:firstLine="284"/>
        <w:rPr>
          <w:sz w:val="24"/>
          <w:lang w:val="en-GB"/>
        </w:rPr>
      </w:pPr>
      <w:r w:rsidRPr="00F26B79">
        <w:rPr>
          <w:color w:val="000000"/>
          <w:sz w:val="24"/>
          <w:lang w:val="en-GB"/>
        </w:rPr>
        <w:t>Nishibor</w:t>
      </w:r>
      <w:r w:rsidRPr="00F26B79">
        <w:rPr>
          <w:rFonts w:hint="eastAsia"/>
          <w:color w:val="000000"/>
          <w:sz w:val="24"/>
          <w:lang w:val="en-GB"/>
        </w:rPr>
        <w:t>i was a student at Kyoto Imperial University</w:t>
      </w:r>
      <w:r w:rsidRPr="00F26B79" w:rsidDel="00100E4A">
        <w:rPr>
          <w:color w:val="000000"/>
          <w:sz w:val="24"/>
          <w:lang w:val="en-GB"/>
        </w:rPr>
        <w:t xml:space="preserve"> </w:t>
      </w:r>
      <w:r w:rsidRPr="00F26B79">
        <w:rPr>
          <w:rFonts w:hint="eastAsia"/>
          <w:color w:val="000000"/>
          <w:sz w:val="24"/>
          <w:lang w:val="en-GB"/>
        </w:rPr>
        <w:t xml:space="preserve">when he </w:t>
      </w:r>
      <w:r w:rsidRPr="00F26B79">
        <w:rPr>
          <w:color w:val="000000"/>
          <w:sz w:val="24"/>
          <w:lang w:val="en-GB"/>
        </w:rPr>
        <w:t>learned the melody of “Oh My Darling, Clementine” from his English professor</w:t>
      </w:r>
      <w:r w:rsidRPr="00F26B79">
        <w:rPr>
          <w:rFonts w:hint="eastAsia"/>
          <w:color w:val="000000"/>
          <w:sz w:val="24"/>
          <w:lang w:val="en-GB"/>
        </w:rPr>
        <w:t xml:space="preserve">. He was also in the </w:t>
      </w:r>
      <w:r w:rsidRPr="00F26B79">
        <w:rPr>
          <w:color w:val="000000"/>
          <w:sz w:val="24"/>
          <w:lang w:val="en-GB"/>
        </w:rPr>
        <w:t>university</w:t>
      </w:r>
      <w:r w:rsidRPr="00F26B79">
        <w:rPr>
          <w:rFonts w:hint="eastAsia"/>
          <w:color w:val="000000"/>
          <w:sz w:val="24"/>
          <w:lang w:val="en-GB"/>
        </w:rPr>
        <w:t xml:space="preserve"> </w:t>
      </w:r>
      <w:r w:rsidRPr="00F26B79">
        <w:rPr>
          <w:color w:val="000000"/>
          <w:sz w:val="24"/>
          <w:lang w:val="en-GB"/>
        </w:rPr>
        <w:t>mountaineering club</w:t>
      </w:r>
      <w:r w:rsidRPr="00F26B79">
        <w:rPr>
          <w:rFonts w:hint="eastAsia"/>
          <w:color w:val="000000"/>
          <w:sz w:val="24"/>
          <w:lang w:val="en-GB"/>
        </w:rPr>
        <w:t>, and after a</w:t>
      </w:r>
      <w:r>
        <w:rPr>
          <w:color w:val="000000"/>
          <w:sz w:val="24"/>
          <w:lang w:val="en-GB"/>
        </w:rPr>
        <w:t>n</w:t>
      </w:r>
      <w:r w:rsidRPr="00F26B79">
        <w:rPr>
          <w:rFonts w:hint="eastAsia"/>
          <w:color w:val="000000"/>
          <w:sz w:val="24"/>
          <w:lang w:val="en-GB"/>
        </w:rPr>
        <w:t xml:space="preserve"> excursion i</w:t>
      </w:r>
      <w:r w:rsidRPr="00F26B79">
        <w:rPr>
          <w:color w:val="000000"/>
          <w:sz w:val="24"/>
          <w:lang w:val="en-GB"/>
        </w:rPr>
        <w:t xml:space="preserve">n February 1927, </w:t>
      </w:r>
      <w:r w:rsidRPr="00F26B79">
        <w:rPr>
          <w:rFonts w:hint="eastAsia"/>
          <w:color w:val="000000"/>
          <w:sz w:val="24"/>
          <w:lang w:val="en-GB"/>
        </w:rPr>
        <w:t>he</w:t>
      </w:r>
      <w:r w:rsidRPr="00F26B79">
        <w:rPr>
          <w:color w:val="000000"/>
          <w:sz w:val="24"/>
          <w:lang w:val="en-GB"/>
        </w:rPr>
        <w:t xml:space="preserve"> and three friends found themselves snowed in at Kōyōkan </w:t>
      </w:r>
      <w:r>
        <w:rPr>
          <w:color w:val="000000"/>
          <w:sz w:val="24"/>
          <w:lang w:val="en-GB"/>
        </w:rPr>
        <w:t>I</w:t>
      </w:r>
      <w:r w:rsidRPr="00F26B79">
        <w:rPr>
          <w:color w:val="000000"/>
          <w:sz w:val="24"/>
          <w:lang w:val="en-GB"/>
        </w:rPr>
        <w:t>nn at the old Kazawa Onsen. With input from his friends, Nishibori wrote Japanese lyrics for the tune, creating “Yukiyama Sanka”</w:t>
      </w:r>
      <w:r w:rsidRPr="00F26B79">
        <w:rPr>
          <w:i/>
          <w:iCs/>
          <w:color w:val="000000"/>
          <w:sz w:val="24"/>
          <w:lang w:val="en-GB"/>
        </w:rPr>
        <w:t xml:space="preserve"> </w:t>
      </w:r>
      <w:r w:rsidRPr="00F26B79">
        <w:rPr>
          <w:color w:val="000000"/>
          <w:sz w:val="24"/>
          <w:lang w:val="en-GB"/>
        </w:rPr>
        <w:t xml:space="preserve">(Snow Mountain </w:t>
      </w:r>
      <w:r>
        <w:rPr>
          <w:color w:val="000000"/>
          <w:sz w:val="24"/>
          <w:lang w:val="en-GB"/>
        </w:rPr>
        <w:t>Anthem</w:t>
      </w:r>
      <w:r w:rsidRPr="00F26B79">
        <w:rPr>
          <w:color w:val="000000"/>
          <w:sz w:val="24"/>
          <w:lang w:val="en-GB"/>
        </w:rPr>
        <w:t xml:space="preserve">), a song about climbing snowy mountains. Despite its composer being unknown at the time, the song gained popularity both among student climbers of the mountaineering club and </w:t>
      </w:r>
      <w:r w:rsidRPr="00F26B79">
        <w:rPr>
          <w:rFonts w:hint="eastAsia"/>
          <w:color w:val="000000"/>
          <w:sz w:val="24"/>
          <w:lang w:val="en-GB"/>
        </w:rPr>
        <w:t xml:space="preserve">among </w:t>
      </w:r>
      <w:r w:rsidRPr="00F26B79">
        <w:rPr>
          <w:color w:val="000000"/>
          <w:sz w:val="24"/>
          <w:lang w:val="en-GB"/>
        </w:rPr>
        <w:t>people living in the Kazawa Onsen area.</w:t>
      </w:r>
    </w:p>
    <w:p w:rsidR="00572017" w:rsidRPr="00F26B79" w:rsidRDefault="00572017" w:rsidP="00A1106C">
      <w:pPr>
        <w:spacing w:before="165" w:line="319" w:lineRule="auto"/>
        <w:ind w:left="289" w:right="284" w:firstLine="284"/>
        <w:rPr>
          <w:sz w:val="24"/>
          <w:lang w:val="en-GB"/>
        </w:rPr>
      </w:pPr>
      <w:r w:rsidRPr="00F26B79">
        <w:rPr>
          <w:rFonts w:hint="eastAsia"/>
          <w:color w:val="000000"/>
          <w:sz w:val="24"/>
          <w:lang w:val="en-GB"/>
        </w:rPr>
        <w:t xml:space="preserve">Many years later, the Dark Ducks </w:t>
      </w:r>
      <w:r>
        <w:rPr>
          <w:color w:val="000000"/>
          <w:sz w:val="24"/>
          <w:lang w:val="en-GB"/>
        </w:rPr>
        <w:t xml:space="preserve">quartet </w:t>
      </w:r>
      <w:r w:rsidRPr="00F26B79">
        <w:rPr>
          <w:color w:val="000000"/>
          <w:sz w:val="24"/>
          <w:lang w:val="en-GB"/>
        </w:rPr>
        <w:t>propelled</w:t>
      </w:r>
      <w:r w:rsidRPr="00F26B79">
        <w:rPr>
          <w:rFonts w:hint="eastAsia"/>
          <w:color w:val="000000"/>
          <w:sz w:val="24"/>
          <w:lang w:val="en-GB"/>
        </w:rPr>
        <w:t xml:space="preserve"> t</w:t>
      </w:r>
      <w:r w:rsidRPr="00F26B79">
        <w:rPr>
          <w:color w:val="000000"/>
          <w:sz w:val="24"/>
          <w:lang w:val="en-GB"/>
        </w:rPr>
        <w:t xml:space="preserve">he song to nationwide </w:t>
      </w:r>
      <w:r w:rsidRPr="00F26B79">
        <w:rPr>
          <w:rFonts w:hint="eastAsia"/>
          <w:color w:val="000000"/>
          <w:sz w:val="24"/>
          <w:lang w:val="en-GB"/>
        </w:rPr>
        <w:t xml:space="preserve">fame. </w:t>
      </w:r>
      <w:r>
        <w:rPr>
          <w:color w:val="000000"/>
          <w:sz w:val="24"/>
          <w:lang w:val="en-GB"/>
        </w:rPr>
        <w:t>I</w:t>
      </w:r>
      <w:r w:rsidRPr="00F26B79">
        <w:rPr>
          <w:rFonts w:hint="eastAsia"/>
          <w:color w:val="000000"/>
          <w:sz w:val="24"/>
          <w:lang w:val="en-GB"/>
        </w:rPr>
        <w:t xml:space="preserve">n 1950, </w:t>
      </w:r>
      <w:r w:rsidRPr="00F26B79">
        <w:rPr>
          <w:color w:val="000000"/>
          <w:sz w:val="24"/>
          <w:lang w:val="en-GB"/>
        </w:rPr>
        <w:t>Kisō</w:t>
      </w:r>
      <w:r w:rsidRPr="00F26B79">
        <w:rPr>
          <w:rFonts w:hint="eastAsia"/>
          <w:color w:val="000000"/>
          <w:sz w:val="24"/>
          <w:lang w:val="en-GB"/>
        </w:rPr>
        <w:t xml:space="preserve"> </w:t>
      </w:r>
      <w:r w:rsidRPr="00F26B79">
        <w:rPr>
          <w:color w:val="000000"/>
          <w:sz w:val="24"/>
          <w:lang w:val="en-GB"/>
        </w:rPr>
        <w:t xml:space="preserve">Tetsu, one of the quartet’s members, </w:t>
      </w:r>
      <w:r w:rsidRPr="00F26B79">
        <w:rPr>
          <w:rFonts w:hint="eastAsia"/>
          <w:color w:val="000000"/>
          <w:sz w:val="24"/>
          <w:lang w:val="en-GB"/>
        </w:rPr>
        <w:t>w</w:t>
      </w:r>
      <w:r>
        <w:rPr>
          <w:color w:val="000000"/>
          <w:sz w:val="24"/>
          <w:lang w:val="en-GB"/>
        </w:rPr>
        <w:t>ent</w:t>
      </w:r>
      <w:r w:rsidRPr="00F26B79">
        <w:rPr>
          <w:rFonts w:hint="eastAsia"/>
          <w:color w:val="000000"/>
          <w:sz w:val="24"/>
          <w:lang w:val="en-GB"/>
        </w:rPr>
        <w:t xml:space="preserve"> </w:t>
      </w:r>
      <w:r w:rsidRPr="00F26B79">
        <w:rPr>
          <w:color w:val="000000"/>
          <w:sz w:val="24"/>
          <w:lang w:val="en-GB"/>
        </w:rPr>
        <w:t xml:space="preserve">on a ski trip in the Shiga Highlands in Nagano Prefecture. He learned of “Yukiyama Sanka” </w:t>
      </w:r>
      <w:r w:rsidRPr="00F26B79">
        <w:rPr>
          <w:rFonts w:hint="eastAsia"/>
          <w:color w:val="000000"/>
          <w:sz w:val="24"/>
          <w:lang w:val="en-GB"/>
        </w:rPr>
        <w:t xml:space="preserve">from a </w:t>
      </w:r>
      <w:r w:rsidRPr="00F26B79">
        <w:rPr>
          <w:color w:val="000000"/>
          <w:sz w:val="24"/>
          <w:lang w:val="en-GB"/>
        </w:rPr>
        <w:t xml:space="preserve">bus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B3E511" wp14:editId="19678C01">
                <wp:simplePos x="0" y="0"/>
                <wp:positionH relativeFrom="page">
                  <wp:posOffset>1032095</wp:posOffset>
                </wp:positionH>
                <wp:positionV relativeFrom="paragraph">
                  <wp:posOffset>-25525</wp:posOffset>
                </wp:positionV>
                <wp:extent cx="5613400" cy="2199992"/>
                <wp:effectExtent l="0" t="0" r="12700" b="10160"/>
                <wp:wrapNone/>
                <wp:docPr id="41515618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199992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CB5A" id="docshape8" o:spid="_x0000_s1026" style="position:absolute;margin-left:81.25pt;margin-top:-2pt;width:442pt;height:17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color w:val="000000"/>
          <w:sz w:val="24"/>
        </w:rPr>
        <w:t>conductor</w:t>
      </w:r>
      <w:r w:rsidRPr="00F26B79">
        <w:rPr>
          <w:rFonts w:hint="eastAsia"/>
          <w:color w:val="000000"/>
          <w:sz w:val="24"/>
          <w:lang w:val="en-GB"/>
        </w:rPr>
        <w:t xml:space="preserve"> who was </w:t>
      </w:r>
      <w:r w:rsidRPr="00F26B79">
        <w:rPr>
          <w:color w:val="000000"/>
          <w:sz w:val="24"/>
          <w:lang w:val="en-GB"/>
        </w:rPr>
        <w:t xml:space="preserve">humming the song. </w:t>
      </w:r>
      <w:r w:rsidRPr="00F26B79">
        <w:rPr>
          <w:rFonts w:hint="eastAsia"/>
          <w:color w:val="000000"/>
          <w:sz w:val="24"/>
          <w:lang w:val="en-GB"/>
        </w:rPr>
        <w:t>I</w:t>
      </w:r>
      <w:r w:rsidRPr="00F26B79">
        <w:rPr>
          <w:color w:val="000000"/>
          <w:sz w:val="24"/>
          <w:lang w:val="en-GB"/>
        </w:rPr>
        <w:t>n July 1958</w:t>
      </w:r>
      <w:r w:rsidRPr="00F26B79">
        <w:rPr>
          <w:rFonts w:hint="eastAsia"/>
          <w:color w:val="000000"/>
          <w:sz w:val="24"/>
          <w:lang w:val="en-GB"/>
        </w:rPr>
        <w:t xml:space="preserve">, </w:t>
      </w:r>
      <w:r>
        <w:rPr>
          <w:color w:val="000000"/>
          <w:sz w:val="24"/>
          <w:lang w:val="en-GB"/>
        </w:rPr>
        <w:t xml:space="preserve">the </w:t>
      </w:r>
      <w:r w:rsidRPr="00F26B79">
        <w:rPr>
          <w:rFonts w:hint="eastAsia"/>
          <w:color w:val="000000"/>
          <w:sz w:val="24"/>
          <w:lang w:val="en-GB"/>
        </w:rPr>
        <w:t>Dark Ducks</w:t>
      </w:r>
      <w:r w:rsidRPr="00F26B79">
        <w:rPr>
          <w:color w:val="000000"/>
          <w:sz w:val="24"/>
          <w:lang w:val="en-GB"/>
        </w:rPr>
        <w:t xml:space="preserve"> featured </w:t>
      </w:r>
      <w:r w:rsidRPr="00F26B79">
        <w:rPr>
          <w:rFonts w:hint="eastAsia"/>
          <w:color w:val="000000"/>
          <w:sz w:val="24"/>
          <w:lang w:val="en-GB"/>
        </w:rPr>
        <w:t xml:space="preserve">the song </w:t>
      </w:r>
      <w:r w:rsidRPr="00F26B79">
        <w:rPr>
          <w:color w:val="000000"/>
          <w:sz w:val="24"/>
          <w:lang w:val="en-GB"/>
        </w:rPr>
        <w:t>on the</w:t>
      </w:r>
      <w:r w:rsidRPr="00F26B79">
        <w:rPr>
          <w:rFonts w:hint="eastAsia"/>
          <w:color w:val="000000"/>
          <w:sz w:val="24"/>
          <w:lang w:val="en-GB"/>
        </w:rPr>
        <w:t>ir</w:t>
      </w:r>
      <w:r w:rsidRPr="00F26B79">
        <w:rPr>
          <w:color w:val="000000"/>
          <w:sz w:val="24"/>
          <w:lang w:val="en-GB"/>
        </w:rPr>
        <w:t xml:space="preserve"> debut album, </w:t>
      </w:r>
      <w:r w:rsidRPr="00F26B79">
        <w:rPr>
          <w:i/>
          <w:iCs/>
          <w:color w:val="000000"/>
          <w:sz w:val="24"/>
          <w:lang w:val="en-GB"/>
        </w:rPr>
        <w:t>Picnic Songs</w:t>
      </w:r>
      <w:r w:rsidRPr="00F26B79">
        <w:rPr>
          <w:color w:val="000000"/>
          <w:sz w:val="24"/>
          <w:lang w:val="en-GB"/>
        </w:rPr>
        <w:t>, and</w:t>
      </w:r>
      <w:r w:rsidRPr="00F26B79">
        <w:rPr>
          <w:rFonts w:hint="eastAsia"/>
          <w:color w:val="000000"/>
          <w:sz w:val="24"/>
          <w:lang w:val="en-GB"/>
        </w:rPr>
        <w:t xml:space="preserve"> it </w:t>
      </w:r>
      <w:r w:rsidRPr="00F26B79">
        <w:rPr>
          <w:color w:val="000000"/>
          <w:sz w:val="24"/>
          <w:lang w:val="en-GB"/>
        </w:rPr>
        <w:t>was rereleased as a single the following year</w:t>
      </w:r>
      <w:r>
        <w:rPr>
          <w:color w:val="000000"/>
          <w:sz w:val="24"/>
          <w:lang w:val="en-GB"/>
        </w:rPr>
        <w:t>,</w:t>
      </w:r>
      <w:r w:rsidRPr="00F26B79">
        <w:rPr>
          <w:color w:val="000000"/>
          <w:sz w:val="24"/>
          <w:lang w:val="en-GB"/>
        </w:rPr>
        <w:t xml:space="preserve"> in June 1959. Its place in the wider </w:t>
      </w:r>
      <w:r>
        <w:rPr>
          <w:color w:val="000000"/>
          <w:sz w:val="24"/>
          <w:lang w:val="en-GB"/>
        </w:rPr>
        <w:t>popular awareness</w:t>
      </w:r>
      <w:r w:rsidRPr="00F26B79">
        <w:rPr>
          <w:color w:val="000000"/>
          <w:sz w:val="24"/>
          <w:lang w:val="en-GB"/>
        </w:rPr>
        <w:t xml:space="preserve"> was cemented in December the same year when </w:t>
      </w:r>
      <w:r>
        <w:rPr>
          <w:color w:val="000000"/>
          <w:sz w:val="24"/>
          <w:lang w:val="en-GB"/>
        </w:rPr>
        <w:t xml:space="preserve">the </w:t>
      </w:r>
      <w:r w:rsidRPr="00F26B79">
        <w:rPr>
          <w:color w:val="000000"/>
          <w:sz w:val="24"/>
          <w:lang w:val="en-GB"/>
        </w:rPr>
        <w:t>Dark Ducks performed “Yukiyama Sanka” on NHK’s nationally broadcast New Year’s Eve song contest.</w:t>
      </w:r>
    </w:p>
    <w:p w:rsidR="00572017" w:rsidRPr="00A1106C" w:rsidRDefault="00572017" w:rsidP="00A1106C">
      <w:pPr>
        <w:spacing w:before="165" w:line="319" w:lineRule="auto"/>
        <w:ind w:left="289" w:right="284" w:firstLine="284"/>
        <w:rPr>
          <w:color w:val="000000"/>
          <w:sz w:val="24"/>
          <w:lang w:val="en-GB"/>
        </w:rPr>
      </w:pPr>
      <w:r w:rsidRPr="00F26B79">
        <w:rPr>
          <w:color w:val="000000"/>
          <w:sz w:val="24"/>
          <w:lang w:val="en-GB"/>
        </w:rPr>
        <w:t xml:space="preserve">Nishibori returned to Kōyōkan </w:t>
      </w:r>
      <w:r>
        <w:rPr>
          <w:color w:val="000000"/>
          <w:sz w:val="24"/>
          <w:lang w:val="en-GB"/>
        </w:rPr>
        <w:t>I</w:t>
      </w:r>
      <w:r w:rsidRPr="00F26B79">
        <w:rPr>
          <w:color w:val="000000"/>
          <w:sz w:val="24"/>
          <w:lang w:val="en-GB"/>
        </w:rPr>
        <w:t>nn several times. Around 1965, the innkeeper asked Nishibori to write down the lyrics to “Yukiyama Sanka,” which are still on display at the inn today. The following year, a bas-relief of Nishibori’s hand-written lyrics was installed at the old Kazawa Onsen to commemorate the song’s birthplace.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17"/>
    <w:rsid w:val="001A5971"/>
    <w:rsid w:val="0057201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F7BB7-0191-47C8-93AF-46CB5121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72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72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0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01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720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7201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2025-08-29T20:08:00Z</dcterms:created>
  <dcterms:modified xsi:type="dcterms:W3CDTF">2025-08-29T20:08:00Z</dcterms:modified>
</cp:coreProperties>
</file>