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AE6" w:rsidRPr="00891BE5" w:rsidRDefault="00513AE6" w:rsidP="008B7D4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8B7D40">
        <w:rPr>
          <w:rFonts w:eastAsia="Meiryo UI"/>
          <w:b/>
          <w:bCs/>
          <w:color w:val="000000" w:themeColor="text1"/>
          <w:spacing w:val="-1"/>
          <w:lang w:eastAsia="ja-JP"/>
        </w:rPr>
        <w:t>Narrow-Ridged Finless Porpoises and the Marine Environment</w:t>
      </w:r>
    </w:p>
    <w:p/>
    <w:p w:rsidR="00513AE6" w:rsidRPr="007B23BB" w:rsidRDefault="00513AE6" w:rsidP="008B7D40">
      <w:pPr>
        <w:spacing w:before="165" w:line="319" w:lineRule="auto"/>
        <w:ind w:left="289" w:right="284"/>
        <w:rPr>
          <w:sz w:val="24"/>
        </w:rPr>
      </w:pPr>
      <w:r w:rsidRPr="007B23BB">
        <w:rPr>
          <w:sz w:val="24"/>
        </w:rPr>
        <w:t xml:space="preserve">The Seto Inland Sea sustains a diverse marine ecosystem, among which the </w:t>
      </w:r>
      <w:r w:rsidRPr="007B23BB">
        <w:rPr>
          <w:rFonts w:eastAsia="Meiryo UI"/>
          <w:bCs/>
          <w:sz w:val="24"/>
        </w:rPr>
        <w:t xml:space="preserve">narrow-ridged </w:t>
      </w:r>
      <w:r w:rsidRPr="007B23BB">
        <w:rPr>
          <w:sz w:val="24"/>
        </w:rPr>
        <w:t xml:space="preserve">finless porpoise is a top predator and key indicator of the sea’s health. Environmental degradation in the twentieth century reduced porpoise numbers, but </w:t>
      </w:r>
      <w:r w:rsidRPr="007B23BB">
        <w:rPr>
          <w:rFonts w:eastAsia="Meiryo UI"/>
          <w:bCs/>
          <w:sz w:val="24"/>
        </w:rPr>
        <w:t xml:space="preserve">there are </w:t>
      </w:r>
      <w:r w:rsidRPr="007B23BB">
        <w:rPr>
          <w:sz w:val="24"/>
        </w:rPr>
        <w:t xml:space="preserve">ongoing conservation efforts, including the restoration of feeding grounds, </w:t>
      </w:r>
      <w:r w:rsidRPr="007B23BB">
        <w:rPr>
          <w:rFonts w:eastAsia="Meiryo UI"/>
          <w:bCs/>
          <w:sz w:val="24"/>
        </w:rPr>
        <w:t>to foster their</w:t>
      </w:r>
      <w:r w:rsidRPr="007B23BB">
        <w:rPr>
          <w:sz w:val="24"/>
        </w:rPr>
        <w:t xml:space="preserve"> recovery.</w:t>
      </w:r>
    </w:p>
    <w:p w:rsidR="00513AE6" w:rsidRPr="007B23BB" w:rsidRDefault="00513AE6" w:rsidP="008B7D40">
      <w:pPr>
        <w:spacing w:before="165" w:line="319" w:lineRule="auto"/>
        <w:ind w:left="289" w:right="284" w:firstLine="284"/>
        <w:rPr>
          <w:sz w:val="24"/>
        </w:rPr>
      </w:pPr>
      <w:r w:rsidRPr="007B23BB">
        <w:rPr>
          <w:sz w:val="24"/>
        </w:rPr>
        <w:t>The</w:t>
      </w:r>
      <w:r w:rsidRPr="007B23BB">
        <w:rPr>
          <w:rFonts w:eastAsia="Meiryo UI"/>
          <w:bCs/>
          <w:sz w:val="24"/>
        </w:rPr>
        <w:t xml:space="preserve"> narrow-ridged</w:t>
      </w:r>
      <w:r w:rsidRPr="007B23BB">
        <w:rPr>
          <w:sz w:val="24"/>
        </w:rPr>
        <w:t xml:space="preserve"> finless porpoise is Japan’s smallest cetacean, measuring 1.5 to 2 meters in length. It relies on a robust food chain sustained by </w:t>
      </w:r>
      <w:r w:rsidRPr="007B23BB">
        <w:rPr>
          <w:rFonts w:eastAsia="Meiryo UI"/>
          <w:bCs/>
          <w:sz w:val="24"/>
        </w:rPr>
        <w:t xml:space="preserve">sandy bottom habitats and </w:t>
      </w:r>
      <w:r w:rsidRPr="007B23BB">
        <w:rPr>
          <w:sz w:val="24"/>
        </w:rPr>
        <w:t xml:space="preserve">seaweed beds in the Seto Inland Sea. The extensive </w:t>
      </w:r>
      <w:r w:rsidRPr="007B23BB">
        <w:rPr>
          <w:rFonts w:eastAsia="Meiryo UI"/>
          <w:bCs/>
          <w:sz w:val="24"/>
        </w:rPr>
        <w:t>eelgrass</w:t>
      </w:r>
      <w:r w:rsidRPr="007B23BB">
        <w:rPr>
          <w:sz w:val="24"/>
        </w:rPr>
        <w:t xml:space="preserve"> and sargassum beds that </w:t>
      </w:r>
      <w:r w:rsidRPr="007B23BB">
        <w:rPr>
          <w:rFonts w:eastAsia="Meiryo UI"/>
          <w:bCs/>
          <w:sz w:val="24"/>
        </w:rPr>
        <w:t xml:space="preserve">thrive in the sea’s shallow waters </w:t>
      </w:r>
      <w:r w:rsidRPr="007B23BB">
        <w:rPr>
          <w:sz w:val="24"/>
        </w:rPr>
        <w:t xml:space="preserve">serve as </w:t>
      </w:r>
      <w:r w:rsidRPr="007B23BB">
        <w:rPr>
          <w:rFonts w:eastAsia="Meiryo UI"/>
          <w:bCs/>
          <w:sz w:val="24"/>
        </w:rPr>
        <w:t xml:space="preserve">hiding places and </w:t>
      </w:r>
      <w:r w:rsidRPr="007B23BB">
        <w:rPr>
          <w:sz w:val="24"/>
        </w:rPr>
        <w:t>spawning grounds for sand lances</w:t>
      </w:r>
      <w:r w:rsidRPr="007B23BB">
        <w:rPr>
          <w:rFonts w:eastAsia="Meiryo UI"/>
          <w:bCs/>
          <w:sz w:val="24"/>
        </w:rPr>
        <w:t>,</w:t>
      </w:r>
      <w:r w:rsidRPr="007B23BB">
        <w:rPr>
          <w:sz w:val="24"/>
        </w:rPr>
        <w:t xml:space="preserve"> squid</w:t>
      </w:r>
      <w:r w:rsidRPr="007B23BB">
        <w:rPr>
          <w:rFonts w:eastAsia="Meiryo UI"/>
          <w:bCs/>
          <w:sz w:val="24"/>
        </w:rPr>
        <w:t>, and other fish species.</w:t>
      </w:r>
      <w:r w:rsidRPr="007B23BB">
        <w:rPr>
          <w:sz w:val="24"/>
        </w:rPr>
        <w:t xml:space="preserve"> These habitats also provide food and shelter for juvenile fish</w:t>
      </w:r>
      <w:r w:rsidRPr="007B23BB">
        <w:rPr>
          <w:rFonts w:eastAsia="Meiryo UI"/>
          <w:bCs/>
          <w:sz w:val="24"/>
        </w:rPr>
        <w:t xml:space="preserve"> upon</w:t>
      </w:r>
      <w:r w:rsidRPr="007B23BB">
        <w:rPr>
          <w:sz w:val="24"/>
        </w:rPr>
        <w:t xml:space="preserve"> which larger predators </w:t>
      </w:r>
      <w:r w:rsidRPr="007B23BB">
        <w:rPr>
          <w:rFonts w:eastAsia="Meiryo UI"/>
          <w:bCs/>
          <w:sz w:val="24"/>
        </w:rPr>
        <w:t>such as</w:t>
      </w:r>
      <w:r w:rsidRPr="007B23BB">
        <w:rPr>
          <w:sz w:val="24"/>
        </w:rPr>
        <w:t xml:space="preserve"> black sea bream, conger eels, and puffer fish</w:t>
      </w:r>
      <w:r w:rsidRPr="007B23BB">
        <w:rPr>
          <w:rFonts w:eastAsia="Meiryo UI"/>
          <w:bCs/>
          <w:sz w:val="24"/>
        </w:rPr>
        <w:t xml:space="preserve"> feed</w:t>
      </w:r>
      <w:r w:rsidRPr="007B23BB">
        <w:rPr>
          <w:sz w:val="24"/>
        </w:rPr>
        <w:t>.</w:t>
      </w:r>
    </w:p>
    <w:p w:rsidR="00513AE6" w:rsidRDefault="00513AE6" w:rsidP="008B7D40">
      <w:pPr>
        <w:spacing w:before="165" w:line="319" w:lineRule="auto"/>
        <w:ind w:left="289" w:right="284" w:firstLine="284"/>
        <w:rPr>
          <w:sz w:val="24"/>
        </w:rPr>
      </w:pPr>
      <w:r w:rsidRPr="007B23BB">
        <w:rPr>
          <w:sz w:val="24"/>
        </w:rPr>
        <w:t>Historically,</w:t>
      </w:r>
      <w:r w:rsidRPr="007B23BB">
        <w:rPr>
          <w:rFonts w:eastAsia="Meiryo UI"/>
          <w:bCs/>
          <w:sz w:val="24"/>
        </w:rPr>
        <w:t xml:space="preserve"> narrow-ridged</w:t>
      </w:r>
      <w:r w:rsidRPr="007B23BB">
        <w:rPr>
          <w:sz w:val="24"/>
        </w:rPr>
        <w:t xml:space="preserve"> finless porpoises were common in the region. In 1930, the waters around Awa Island, west of Okunoshima, were designated a National Natural Monument to protect porpoise migration routes. Until the 1960s, local fishermen reportedly fished alongside these cetaceans: as the porpoises chased shoals of small fish, they attracted </w:t>
      </w:r>
      <w:r w:rsidRPr="007B23BB">
        <w:rPr>
          <w:rFonts w:eastAsia="Meiryo UI"/>
          <w:bCs/>
          <w:sz w:val="24"/>
        </w:rPr>
        <w:t xml:space="preserve">sea bream and </w:t>
      </w:r>
      <w:r w:rsidRPr="007B23BB">
        <w:rPr>
          <w:sz w:val="24"/>
        </w:rPr>
        <w:t xml:space="preserve">larger fish </w:t>
      </w:r>
      <w:r w:rsidRPr="007B23BB">
        <w:rPr>
          <w:rFonts w:eastAsia="Meiryo UI"/>
          <w:bCs/>
          <w:sz w:val="24"/>
        </w:rPr>
        <w:t>that</w:t>
      </w:r>
      <w:r w:rsidRPr="007B23BB">
        <w:rPr>
          <w:sz w:val="24"/>
        </w:rPr>
        <w:t xml:space="preserve"> the fishermen </w:t>
      </w:r>
      <w:r w:rsidRPr="007B23BB">
        <w:rPr>
          <w:rFonts w:eastAsia="Meiryo UI"/>
          <w:bCs/>
          <w:sz w:val="24"/>
        </w:rPr>
        <w:t>would target</w:t>
      </w:r>
      <w:r w:rsidRPr="007B23BB">
        <w:rPr>
          <w:sz w:val="24"/>
        </w:rPr>
        <w:t xml:space="preserve">. However, industrial development in the </w:t>
      </w:r>
      <w:r w:rsidRPr="007B23BB">
        <w:rPr>
          <w:rFonts w:eastAsia="Meiryo UI"/>
          <w:bCs/>
          <w:sz w:val="24"/>
        </w:rPr>
        <w:t>postwar</w:t>
      </w:r>
      <w:r w:rsidRPr="007B23BB">
        <w:rPr>
          <w:sz w:val="24"/>
        </w:rPr>
        <w:t xml:space="preserve"> era led to significant habitat loss due to pollution, dredging, and land reclamation. </w:t>
      </w:r>
      <w:r w:rsidRPr="007B23BB">
        <w:rPr>
          <w:rFonts w:eastAsia="Meiryo UI"/>
          <w:bCs/>
          <w:sz w:val="24"/>
        </w:rPr>
        <w:t>These activities</w:t>
      </w:r>
      <w:r w:rsidRPr="007B23BB">
        <w:rPr>
          <w:sz w:val="24"/>
        </w:rPr>
        <w:t xml:space="preserve"> caused the porpoise population to decline.</w:t>
      </w:r>
    </w:p>
    <w:p w:rsidR="00513AE6" w:rsidRPr="0094544E" w:rsidRDefault="00513AE6" w:rsidP="008B7D40">
      <w:pPr>
        <w:spacing w:before="165" w:line="319" w:lineRule="auto"/>
        <w:ind w:left="289" w:right="284" w:firstLine="284"/>
        <w:rPr>
          <w:sz w:val="24"/>
        </w:rPr>
      </w:pPr>
      <w:r w:rsidRPr="007B23BB">
        <w:rPr>
          <w:sz w:val="24"/>
        </w:rPr>
        <w:t xml:space="preserve">Conservation initiatives, including legislation to curb pollution and protect marine environments, habitat restoration projects, and the regeneration of </w:t>
      </w:r>
      <w:r w:rsidRPr="007B23BB">
        <w:rPr>
          <w:rFonts w:eastAsia="Meiryo UI"/>
          <w:bCs/>
          <w:sz w:val="24"/>
        </w:rPr>
        <w:t xml:space="preserve">sandy bottom habitats and </w:t>
      </w:r>
      <w:r w:rsidRPr="007B23BB">
        <w:rPr>
          <w:sz w:val="24"/>
        </w:rPr>
        <w:t xml:space="preserve">seaweed beds, are helping to reverse this trend. Recent increases in porpoise sightings suggest that these measures are having a positive impact on their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629ED5" wp14:editId="397436AF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253497"/>
                <wp:effectExtent l="0" t="0" r="12700" b="13335"/>
                <wp:wrapNone/>
                <wp:docPr id="43166966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5349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F33C" id="docshape8" o:spid="_x0000_s1026" style="position:absolute;margin-left:81.25pt;margin-top:-2pt;width:442pt;height:1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7B23BB">
        <w:rPr>
          <w:sz w:val="24"/>
        </w:rPr>
        <w:t>recovery.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6"/>
    <w:rsid w:val="001A5971"/>
    <w:rsid w:val="00513AE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92D36-6507-4355-83A3-579F605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13A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A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A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A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A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A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A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13A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3A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3A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3A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3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3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3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A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3A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3A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3AE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13A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13AE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2025-08-29T18:07:00Z</dcterms:created>
  <dcterms:modified xsi:type="dcterms:W3CDTF">2025-08-29T18:07:00Z</dcterms:modified>
</cp:coreProperties>
</file>