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4228" w:rsidRPr="00891BE5" w:rsidRDefault="00B54228" w:rsidP="00763685">
      <w:pPr>
        <w:pStyle w:val="aa"/>
        <w:spacing w:before="50" w:line="480" w:lineRule="auto"/>
        <w:ind w:left="289"/>
        <w:rPr>
          <w:rFonts w:eastAsia="Meiryo UI"/>
          <w:b/>
          <w:bCs/>
          <w:color w:val="000000" w:themeColor="text1"/>
          <w:spacing w:val="-1"/>
          <w:lang w:eastAsia="ja-JP"/>
        </w:rPr>
      </w:pPr>
      <w:r w:rsidRPr="00763685">
        <w:rPr>
          <w:rFonts w:eastAsia="Meiryo UI"/>
          <w:b/>
          <w:bCs/>
          <w:color w:val="000000" w:themeColor="text1"/>
          <w:spacing w:val="-1"/>
          <w:lang w:eastAsia="ja-JP"/>
        </w:rPr>
        <w:t>Geology of Asahikawa and the Kamikawa Basin</w:t>
      </w:r>
    </w:p>
    <w:p/>
    <w:p w:rsidR="00B54228" w:rsidRPr="00315D21" w:rsidRDefault="00B54228" w:rsidP="00763685">
      <w:pPr>
        <w:spacing w:before="165" w:line="319" w:lineRule="auto"/>
        <w:ind w:left="289" w:right="284"/>
        <w:rPr>
          <w:rFonts w:eastAsia="Meiryo UI"/>
          <w:bCs/>
          <w:sz w:val="24"/>
        </w:rPr>
      </w:pPr>
      <w:r w:rsidRPr="00315D21">
        <w:rPr>
          <w:rFonts w:eastAsia="Meiryo UI"/>
          <w:bCs/>
          <w:sz w:val="24"/>
        </w:rPr>
        <w:t>The Kamikawa Basin formed between the mountains of the Kamuikotan Metamorphic Belt and the Idonnappu Zone on bedrock dating from around 150 to 50 million years ago. Subsequent volcanic eruptions created the landscapes of Daisetsuzan and partially filled the basin, forming the broad plain where Asahikawa is located.</w:t>
      </w:r>
    </w:p>
    <w:p w:rsidR="00B54228" w:rsidRPr="00315D21" w:rsidRDefault="00B54228" w:rsidP="00763685">
      <w:pPr>
        <w:spacing w:before="165" w:line="319" w:lineRule="auto"/>
        <w:ind w:left="289" w:right="284"/>
        <w:rPr>
          <w:rFonts w:eastAsia="Meiryo UI"/>
          <w:bCs/>
          <w:sz w:val="24"/>
        </w:rPr>
      </w:pPr>
    </w:p>
    <w:p w:rsidR="00B54228" w:rsidRPr="00315D21" w:rsidRDefault="00B54228" w:rsidP="00763685">
      <w:pPr>
        <w:spacing w:before="165" w:line="319" w:lineRule="auto"/>
        <w:ind w:left="289" w:right="284"/>
        <w:rPr>
          <w:rFonts w:eastAsia="Meiryo UI"/>
          <w:bCs/>
          <w:i/>
          <w:iCs/>
          <w:sz w:val="24"/>
        </w:rPr>
      </w:pPr>
      <w:r w:rsidRPr="00315D21">
        <w:rPr>
          <w:rFonts w:eastAsia="Meiryo UI"/>
          <w:bCs/>
          <w:i/>
          <w:iCs/>
          <w:sz w:val="24"/>
        </w:rPr>
        <w:t>The bedrock of the Kamikawa Basin</w:t>
      </w:r>
    </w:p>
    <w:p w:rsidR="00B54228" w:rsidRPr="00315D21" w:rsidRDefault="00B54228" w:rsidP="00763685">
      <w:pPr>
        <w:spacing w:before="165" w:line="319" w:lineRule="auto"/>
        <w:ind w:left="289" w:right="284"/>
        <w:rPr>
          <w:rFonts w:eastAsia="Meiryo UI"/>
          <w:bCs/>
          <w:sz w:val="24"/>
        </w:rPr>
      </w:pPr>
      <w:r w:rsidRPr="00315D21">
        <w:rPr>
          <w:rFonts w:eastAsia="Meiryo UI"/>
          <w:bCs/>
          <w:sz w:val="24"/>
        </w:rPr>
        <w:t xml:space="preserve">The basin bedrock formed when an ancient oceanic plate </w:t>
      </w:r>
      <w:r w:rsidRPr="00186D08">
        <w:rPr>
          <w:rFonts w:eastAsia="Meiryo UI"/>
          <w:bCs/>
          <w:sz w:val="24"/>
        </w:rPr>
        <w:t xml:space="preserve">subducted </w:t>
      </w:r>
      <w:r w:rsidRPr="00315D21">
        <w:rPr>
          <w:rFonts w:eastAsia="Meiryo UI"/>
          <w:bCs/>
          <w:sz w:val="24"/>
        </w:rPr>
        <w:t>under the Eurasian plate. As the plate descended, some sediment and rocks were carried deep into the earth’s crust, where intense pressure transformed them into metamorphic rocks. Other sediment and rocks accumulated at the edge of the continental plate, forming an accretionary wedge. These rock accumulations became the mountains of the Kamuikotan Metamorphic Belt and the Idonnappu Zone respectively.</w:t>
      </w:r>
    </w:p>
    <w:p w:rsidR="00B54228" w:rsidRPr="00315D21" w:rsidRDefault="00B54228" w:rsidP="00763685">
      <w:pPr>
        <w:spacing w:before="165" w:line="319" w:lineRule="auto"/>
        <w:ind w:left="289" w:right="284"/>
        <w:rPr>
          <w:rFonts w:eastAsia="Meiryo UI"/>
          <w:bCs/>
          <w:sz w:val="24"/>
        </w:rPr>
      </w:pPr>
    </w:p>
    <w:p w:rsidR="00B54228" w:rsidRPr="00315D21" w:rsidRDefault="00B54228" w:rsidP="00763685">
      <w:pPr>
        <w:spacing w:before="165" w:line="319" w:lineRule="auto"/>
        <w:ind w:left="289" w:right="284"/>
        <w:rPr>
          <w:rFonts w:eastAsia="Meiryo UI"/>
          <w:bCs/>
          <w:sz w:val="24"/>
        </w:rPr>
      </w:pPr>
      <w:r w:rsidRPr="00315D21">
        <w:rPr>
          <w:rFonts w:eastAsia="Meiryo UI"/>
          <w:bCs/>
          <w:i/>
          <w:iCs/>
          <w:sz w:val="24"/>
        </w:rPr>
        <w:lastRenderedPageBreak/>
        <w:t>Formation of Hokkaido and the Kamikawa Basin</w:t>
      </w:r>
    </w:p>
    <w:p w:rsidR="00B54228" w:rsidRPr="00315D21" w:rsidRDefault="00B54228" w:rsidP="00763685">
      <w:pPr>
        <w:spacing w:before="165" w:line="319" w:lineRule="auto"/>
        <w:ind w:left="289" w:right="284"/>
        <w:rPr>
          <w:rFonts w:eastAsia="Meiryo UI"/>
          <w:bCs/>
          <w:sz w:val="24"/>
        </w:rPr>
      </w:pPr>
      <w:r w:rsidRPr="00315D21">
        <w:rPr>
          <w:rFonts w:eastAsia="Meiryo UI"/>
          <w:bCs/>
          <w:sz w:val="24"/>
        </w:rPr>
        <w:t>The islands of the Japanese archipelago, including Hokkaido, started to emerge around 15 million years ago when plate movements caused part of the Asian continent to break away, and the Sea of Japan to form and expand. As the sea expanded, the breakaway islands moved eastward, and the bedrock of the basin was forced above the ocean surface. The Kamikawa Basin formed as a depression between the resulting mountains.</w:t>
      </w:r>
    </w:p>
    <w:p w:rsidR="00B54228" w:rsidRPr="00315D21" w:rsidRDefault="00B54228" w:rsidP="00763685">
      <w:pPr>
        <w:spacing w:before="165" w:line="319" w:lineRule="auto"/>
        <w:ind w:left="289" w:right="284"/>
        <w:rPr>
          <w:rFonts w:eastAsia="Meiryo UI"/>
          <w:bCs/>
          <w:sz w:val="24"/>
        </w:rPr>
      </w:pPr>
    </w:p>
    <w:p w:rsidR="00B54228" w:rsidRPr="00315D21" w:rsidRDefault="00B54228" w:rsidP="00763685">
      <w:pPr>
        <w:spacing w:before="165" w:line="319" w:lineRule="auto"/>
        <w:ind w:left="289" w:right="284"/>
        <w:rPr>
          <w:rFonts w:eastAsia="Meiryo UI"/>
          <w:bCs/>
          <w:i/>
          <w:iCs/>
          <w:sz w:val="24"/>
        </w:rPr>
      </w:pPr>
      <w:r w:rsidRPr="00315D21">
        <w:rPr>
          <w:rFonts w:eastAsia="Meiryo UI"/>
          <w:bCs/>
          <w:i/>
          <w:iCs/>
          <w:sz w:val="24"/>
        </w:rPr>
        <w:t>Volcanic activity</w:t>
      </w:r>
    </w:p>
    <w:p w:rsidR="00B54228" w:rsidRPr="00CD1E70" w:rsidRDefault="00B54228" w:rsidP="00763685">
      <w:pPr>
        <w:spacing w:before="165" w:line="319" w:lineRule="auto"/>
        <w:ind w:left="289" w:right="284"/>
        <w:rPr>
          <w:rFonts w:eastAsia="Meiryo UI"/>
          <w:bCs/>
          <w:sz w:val="24"/>
        </w:rPr>
      </w:pPr>
      <w:r>
        <w:rPr>
          <w:noProof/>
        </w:rPr>
        <mc:AlternateContent>
          <mc:Choice Requires="wps">
            <w:drawing>
              <wp:anchor distT="0" distB="0" distL="114300" distR="114300" simplePos="0" relativeHeight="251659264" behindDoc="1" locked="0" layoutInCell="1" allowOverlap="1" wp14:anchorId="4935AFC4" wp14:editId="2BA4DC4E">
                <wp:simplePos x="0" y="0"/>
                <wp:positionH relativeFrom="page">
                  <wp:posOffset>1031132</wp:posOffset>
                </wp:positionH>
                <wp:positionV relativeFrom="paragraph">
                  <wp:posOffset>-20806</wp:posOffset>
                </wp:positionV>
                <wp:extent cx="5613400" cy="1391055"/>
                <wp:effectExtent l="0" t="0" r="12700" b="19050"/>
                <wp:wrapNone/>
                <wp:docPr id="1976511673"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1391055"/>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D5E2B8" id="docshape8" o:spid="_x0000_s1026" style="position:absolute;margin-left:81.2pt;margin-top:-1.65pt;width:442pt;height:109.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" filled="f" strokecolor="#231f20" strokeweight=".28pt">
                <v:path arrowok="t"/>
                <w10:wrap anchorx="page"/>
              </v:rect>
            </w:pict>
          </mc:Fallback>
        </mc:AlternateContent>
      </w:r>
      <w:r w:rsidRPr="00315D21">
        <w:rPr>
          <w:rFonts w:eastAsia="Meiryo UI"/>
          <w:bCs/>
          <w:sz w:val="24"/>
        </w:rPr>
        <w:t xml:space="preserve">Between 15 and 2.6 million years ago, volcanic activity intensified, and several volcanoes formed around the basin, including Peipanyama and Asahiyama. Large-scale eruptions followed, and pyroclastic flows partially filled the basin between 2.6 and 0.8 million years ago. </w:t>
      </w:r>
      <w:r w:rsidRPr="00186D08">
        <w:rPr>
          <w:rFonts w:eastAsia="Meiryo UI"/>
          <w:bCs/>
          <w:sz w:val="24"/>
        </w:rPr>
        <w:t>Later</w:t>
      </w:r>
      <w:r>
        <w:rPr>
          <w:rFonts w:eastAsia="Meiryo UI"/>
          <w:bCs/>
          <w:sz w:val="24"/>
        </w:rPr>
        <w:t xml:space="preserve">, </w:t>
      </w:r>
      <w:r w:rsidRPr="00315D21">
        <w:rPr>
          <w:rFonts w:eastAsia="Meiryo UI" w:hint="eastAsia"/>
          <w:bCs/>
          <w:sz w:val="24"/>
        </w:rPr>
        <w:t>t</w:t>
      </w:r>
      <w:r w:rsidRPr="00315D21">
        <w:rPr>
          <w:rFonts w:eastAsia="Meiryo UI"/>
          <w:bCs/>
          <w:sz w:val="24"/>
        </w:rPr>
        <w:t>he Daisetsuzan Volcanic Group formed, of which Mt. Asahidake is the highest peak (2,291 m). Mt. Asahidake is still active, with its last eruption in the mid-eighteenth century.</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228"/>
    <w:rsid w:val="001A5971"/>
    <w:rsid w:val="00625A2B"/>
    <w:rsid w:val="00B54228"/>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6A007BF-98C5-4C31-B2A0-B0476097E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B5422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5422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5422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5422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5422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5422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5422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5422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5422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B5422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5422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5422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5422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5422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5422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5422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5422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5422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542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542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42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542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4228"/>
    <w:pPr>
      <w:spacing w:before="160"/>
      <w:jc w:val="center"/>
    </w:pPr>
    <w:rPr>
      <w:i/>
      <w:iCs/>
      <w:color w:val="404040" w:themeColor="text1" w:themeTint="BF"/>
    </w:rPr>
  </w:style>
  <w:style w:type="character" w:customStyle="1" w:styleId="a8">
    <w:name w:val="引用文 (文字)"/>
    <w:basedOn w:val="a0"/>
    <w:link w:val="a7"/>
    <w:uiPriority w:val="29"/>
    <w:rsid w:val="00B54228"/>
    <w:rPr>
      <w:i/>
      <w:iCs/>
      <w:color w:val="404040" w:themeColor="text1" w:themeTint="BF"/>
    </w:rPr>
  </w:style>
  <w:style w:type="paragraph" w:styleId="a9">
    <w:name w:val="List Paragraph"/>
    <w:basedOn w:val="a"/>
    <w:uiPriority w:val="34"/>
    <w:qFormat/>
    <w:rsid w:val="00B54228"/>
    <w:pPr>
      <w:ind w:left="720"/>
      <w:contextualSpacing/>
    </w:pPr>
  </w:style>
  <w:style w:type="character" w:styleId="21">
    <w:name w:val="Intense Emphasis"/>
    <w:basedOn w:val="a0"/>
    <w:uiPriority w:val="21"/>
    <w:qFormat/>
    <w:rsid w:val="00B54228"/>
    <w:rPr>
      <w:i/>
      <w:iCs/>
      <w:color w:val="0F4761" w:themeColor="accent1" w:themeShade="BF"/>
    </w:rPr>
  </w:style>
  <w:style w:type="paragraph" w:styleId="22">
    <w:name w:val="Intense Quote"/>
    <w:basedOn w:val="a"/>
    <w:next w:val="a"/>
    <w:link w:val="23"/>
    <w:uiPriority w:val="30"/>
    <w:qFormat/>
    <w:rsid w:val="00B542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54228"/>
    <w:rPr>
      <w:i/>
      <w:iCs/>
      <w:color w:val="0F4761" w:themeColor="accent1" w:themeShade="BF"/>
    </w:rPr>
  </w:style>
  <w:style w:type="character" w:styleId="24">
    <w:name w:val="Intense Reference"/>
    <w:basedOn w:val="a0"/>
    <w:uiPriority w:val="32"/>
    <w:qFormat/>
    <w:rsid w:val="00B54228"/>
    <w:rPr>
      <w:b/>
      <w:bCs/>
      <w:smallCaps/>
      <w:color w:val="0F4761" w:themeColor="accent1" w:themeShade="BF"/>
      <w:spacing w:val="5"/>
    </w:rPr>
  </w:style>
  <w:style w:type="paragraph" w:styleId="aa">
    <w:name w:val="Body Text"/>
    <w:basedOn w:val="a"/>
    <w:link w:val="ab"/>
    <w:uiPriority w:val="1"/>
    <w:qFormat/>
    <w:rsid w:val="00B54228"/>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B54228"/>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271</Words>
  <Characters>1545</Characters>
  <Application>Microsoft Office Word</Application>
  <DocSecurity>0</DocSecurity>
  <Lines>12</Lines>
  <Paragraphs>3</Paragraphs>
  <ScaleCrop>false</ScaleCrop>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2025-08-29T20:30:00Z</dcterms:created>
  <dcterms:modified xsi:type="dcterms:W3CDTF">2025-08-29T20:30:00Z</dcterms:modified>
</cp:coreProperties>
</file>