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5626" w:rsidRPr="00891BE5" w:rsidRDefault="00AB5626" w:rsidP="00C12EFA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8846B9">
        <w:rPr>
          <w:rFonts w:eastAsia="Meiryo UI"/>
          <w:b/>
          <w:bCs/>
          <w:color w:val="000000" w:themeColor="text1"/>
          <w:spacing w:val="-1"/>
          <w:lang w:eastAsia="ja-JP"/>
        </w:rPr>
        <w:t>Meiji Village Police Museum</w:t>
      </w:r>
    </w:p>
    <w:p/>
    <w:p w:rsidR="00AB5626" w:rsidRPr="00F42C78" w:rsidRDefault="00AB5626" w:rsidP="008846B9">
      <w:pPr>
        <w:spacing w:before="165" w:line="319" w:lineRule="auto"/>
        <w:ind w:left="289" w:right="284"/>
        <w:rPr>
          <w:b/>
          <w:bCs/>
          <w:sz w:val="24"/>
        </w:rPr>
      </w:pPr>
      <w:r w:rsidRPr="00F42C78">
        <w:rPr>
          <w:sz w:val="24"/>
        </w:rPr>
        <w:t xml:space="preserve">The former Tome Police Station </w:t>
      </w:r>
      <w:r w:rsidRPr="00F42C78">
        <w:rPr>
          <w:rFonts w:hint="eastAsia"/>
          <w:sz w:val="24"/>
        </w:rPr>
        <w:t>bu</w:t>
      </w:r>
      <w:r w:rsidRPr="00F42C78">
        <w:rPr>
          <w:sz w:val="24"/>
        </w:rPr>
        <w:t xml:space="preserve">ilding, constructed in 1889, </w:t>
      </w:r>
      <w:r w:rsidRPr="00F42C78">
        <w:rPr>
          <w:rFonts w:hint="eastAsia"/>
          <w:sz w:val="24"/>
        </w:rPr>
        <w:t>was operational</w:t>
      </w:r>
      <w:r w:rsidRPr="00F42C78">
        <w:rPr>
          <w:sz w:val="24"/>
        </w:rPr>
        <w:t xml:space="preserve"> for 7</w:t>
      </w:r>
      <w:r w:rsidRPr="00F42C78">
        <w:rPr>
          <w:rFonts w:hint="eastAsia"/>
          <w:sz w:val="24"/>
        </w:rPr>
        <w:t>9</w:t>
      </w:r>
      <w:r w:rsidRPr="00F42C78">
        <w:rPr>
          <w:sz w:val="24"/>
        </w:rPr>
        <w:t xml:space="preserve"> years. For much of this time, </w:t>
      </w:r>
      <w:r w:rsidRPr="00F42C78">
        <w:rPr>
          <w:rFonts w:hint="eastAsia"/>
          <w:sz w:val="24"/>
        </w:rPr>
        <w:t>r</w:t>
      </w:r>
      <w:r w:rsidRPr="00F42C78">
        <w:rPr>
          <w:sz w:val="24"/>
        </w:rPr>
        <w:t>ural police administration and firefighting were integrated</w:t>
      </w:r>
      <w:r w:rsidRPr="00F42C78">
        <w:rPr>
          <w:rFonts w:hint="eastAsia"/>
          <w:sz w:val="24"/>
        </w:rPr>
        <w:t>, so</w:t>
      </w:r>
      <w:r w:rsidRPr="00F42C78">
        <w:rPr>
          <w:sz w:val="24"/>
        </w:rPr>
        <w:t xml:space="preserve"> the building served as both a police station and </w:t>
      </w:r>
      <w:r w:rsidRPr="00F42C78">
        <w:rPr>
          <w:rFonts w:hint="eastAsia"/>
          <w:sz w:val="24"/>
        </w:rPr>
        <w:t xml:space="preserve">a </w:t>
      </w:r>
      <w:r w:rsidRPr="00F42C78">
        <w:rPr>
          <w:sz w:val="24"/>
        </w:rPr>
        <w:t>fire station.</w:t>
      </w:r>
      <w:r w:rsidRPr="00F42C78">
        <w:rPr>
          <w:rFonts w:hint="eastAsia"/>
          <w:sz w:val="24"/>
        </w:rPr>
        <w:t xml:space="preserve"> It</w:t>
      </w:r>
      <w:r w:rsidRPr="00F42C78">
        <w:rPr>
          <w:sz w:val="24"/>
        </w:rPr>
        <w:t xml:space="preserve"> was restored and </w:t>
      </w:r>
      <w:r w:rsidRPr="00F42C78">
        <w:rPr>
          <w:rFonts w:hint="eastAsia"/>
          <w:sz w:val="24"/>
        </w:rPr>
        <w:t>o</w:t>
      </w:r>
      <w:r w:rsidRPr="00F42C78">
        <w:rPr>
          <w:sz w:val="24"/>
        </w:rPr>
        <w:t>pened to the public as a police museum in 1987</w:t>
      </w:r>
      <w:r w:rsidRPr="00F42C78">
        <w:rPr>
          <w:rFonts w:hint="eastAsia"/>
          <w:sz w:val="24"/>
        </w:rPr>
        <w:t>, displaying h</w:t>
      </w:r>
      <w:r w:rsidRPr="00F42C78">
        <w:rPr>
          <w:sz w:val="24"/>
        </w:rPr>
        <w:t xml:space="preserve">istorical items from both </w:t>
      </w:r>
      <w:r w:rsidRPr="00F42C78">
        <w:rPr>
          <w:rFonts w:hint="eastAsia"/>
          <w:sz w:val="24"/>
        </w:rPr>
        <w:t>fields of service</w:t>
      </w:r>
      <w:r w:rsidRPr="00F42C78">
        <w:rPr>
          <w:rStyle w:val="ac"/>
          <w:rFonts w:hint="eastAsia"/>
          <w:sz w:val="24"/>
        </w:rPr>
        <w:t>. T</w:t>
      </w:r>
      <w:r w:rsidRPr="00F42C78">
        <w:rPr>
          <w:rStyle w:val="ac"/>
          <w:sz w:val="24"/>
        </w:rPr>
        <w:t xml:space="preserve">he building was </w:t>
      </w:r>
      <w:r w:rsidRPr="00F42C78">
        <w:rPr>
          <w:sz w:val="24"/>
        </w:rPr>
        <w:t>designated a Tangible Cultural Property of Miyagi Prefecture in 1988, and the 20-meter-high fire lookout tower, dating from 1926, became a designated Cultural Property of Miyagi Prefecture in 2015</w:t>
      </w:r>
      <w:r w:rsidRPr="00F42C78">
        <w:rPr>
          <w:rFonts w:hint="eastAsia"/>
          <w:sz w:val="24"/>
        </w:rPr>
        <w:t>.</w:t>
      </w:r>
    </w:p>
    <w:p w:rsidR="00AB5626" w:rsidRPr="00F42C78" w:rsidRDefault="00AB5626" w:rsidP="008846B9">
      <w:pPr>
        <w:spacing w:before="165" w:line="319" w:lineRule="auto"/>
        <w:ind w:left="289" w:right="284"/>
        <w:rPr>
          <w:sz w:val="24"/>
        </w:rPr>
      </w:pPr>
    </w:p>
    <w:p w:rsidR="00AB5626" w:rsidRPr="00F42C78" w:rsidRDefault="00AB5626" w:rsidP="008846B9">
      <w:pPr>
        <w:spacing w:before="165" w:line="319" w:lineRule="auto"/>
        <w:ind w:left="289" w:right="284"/>
        <w:rPr>
          <w:sz w:val="24"/>
        </w:rPr>
      </w:pPr>
      <w:r w:rsidRPr="00F42C78">
        <w:rPr>
          <w:sz w:val="24"/>
        </w:rPr>
        <w:t xml:space="preserve">The police </w:t>
      </w:r>
      <w:r w:rsidRPr="00F42C78">
        <w:rPr>
          <w:rFonts w:hint="eastAsia"/>
          <w:sz w:val="24"/>
        </w:rPr>
        <w:t>station</w:t>
      </w:r>
      <w:r w:rsidRPr="00F42C78">
        <w:rPr>
          <w:sz w:val="24"/>
        </w:rPr>
        <w:t xml:space="preserve"> was constructed by architect Yamazoe Kisaburō (1843–1923), who </w:t>
      </w:r>
      <w:r w:rsidRPr="00F42C78">
        <w:rPr>
          <w:rFonts w:hint="eastAsia"/>
          <w:sz w:val="24"/>
        </w:rPr>
        <w:t>was known for using a blend of Japanese and Western styles</w:t>
      </w:r>
      <w:r w:rsidRPr="00F42C78">
        <w:rPr>
          <w:sz w:val="24"/>
        </w:rPr>
        <w:t xml:space="preserve">. The two-story wooden structure features clapboard </w:t>
      </w:r>
      <w:r w:rsidRPr="00F42C78">
        <w:rPr>
          <w:rFonts w:hint="eastAsia"/>
          <w:sz w:val="24"/>
        </w:rPr>
        <w:t>siding</w:t>
      </w:r>
      <w:r w:rsidRPr="00F42C78">
        <w:rPr>
          <w:sz w:val="24"/>
        </w:rPr>
        <w:t xml:space="preserve">, white-painted roof tiles, carved pillars, and a balcony above the entrance. During the restoration process, foundations of an interrogation area and detention cell dating to the Meiji </w:t>
      </w:r>
      <w:r w:rsidRPr="00F42C78">
        <w:rPr>
          <w:rFonts w:hint="eastAsia"/>
          <w:sz w:val="24"/>
        </w:rPr>
        <w:t>period</w:t>
      </w:r>
      <w:r w:rsidRPr="00F42C78">
        <w:rPr>
          <w:sz w:val="24"/>
        </w:rPr>
        <w:t xml:space="preserve"> (1868–1912) were discovered</w:t>
      </w:r>
      <w:r w:rsidRPr="00F42C78">
        <w:rPr>
          <w:rFonts w:hint="eastAsia"/>
          <w:sz w:val="24"/>
        </w:rPr>
        <w:t xml:space="preserve">, so those spaces were reconstructed. Today, </w:t>
      </w:r>
      <w:r w:rsidRPr="00F42C78">
        <w:rPr>
          <w:sz w:val="24"/>
        </w:rPr>
        <w:t>the</w:t>
      </w:r>
      <w:r w:rsidRPr="00F42C78">
        <w:rPr>
          <w:rFonts w:hint="eastAsia"/>
          <w:sz w:val="24"/>
        </w:rPr>
        <w:t>se</w:t>
      </w:r>
      <w:r w:rsidRPr="00F42C78">
        <w:rPr>
          <w:sz w:val="24"/>
        </w:rPr>
        <w:t xml:space="preserve"> reconstructed rooms provide rare examples of </w:t>
      </w:r>
      <w:r w:rsidRPr="00F42C78">
        <w:rPr>
          <w:rFonts w:hint="eastAsia"/>
          <w:sz w:val="24"/>
        </w:rPr>
        <w:t>architecture used for law</w:t>
      </w:r>
      <w:r w:rsidRPr="00F42C78">
        <w:rPr>
          <w:sz w:val="24"/>
        </w:rPr>
        <w:t>-</w:t>
      </w:r>
      <w:r w:rsidRPr="00F42C78">
        <w:rPr>
          <w:rFonts w:hint="eastAsia"/>
          <w:sz w:val="24"/>
        </w:rPr>
        <w:t xml:space="preserve">enforcement </w:t>
      </w:r>
      <w:r w:rsidRPr="00F42C78">
        <w:rPr>
          <w:sz w:val="24"/>
        </w:rPr>
        <w:t>facilities of that</w:t>
      </w:r>
      <w:r w:rsidRPr="00F42C78">
        <w:rPr>
          <w:rFonts w:hint="eastAsia"/>
          <w:sz w:val="24"/>
        </w:rPr>
        <w:t xml:space="preserve"> </w:t>
      </w:r>
      <w:r w:rsidRPr="00F42C78">
        <w:rPr>
          <w:sz w:val="24"/>
        </w:rPr>
        <w:t>period.</w:t>
      </w:r>
    </w:p>
    <w:p w:rsidR="00AB5626" w:rsidRPr="00F42C78" w:rsidRDefault="00AB5626" w:rsidP="008846B9">
      <w:pPr>
        <w:spacing w:before="165" w:line="319" w:lineRule="auto"/>
        <w:ind w:left="289" w:right="284"/>
        <w:rPr>
          <w:sz w:val="24"/>
        </w:rPr>
      </w:pPr>
    </w:p>
    <w:p w:rsidR="00AB5626" w:rsidRPr="008846B9" w:rsidRDefault="00AB5626" w:rsidP="008846B9">
      <w:pPr>
        <w:spacing w:before="165" w:line="319" w:lineRule="auto"/>
        <w:ind w:left="289" w:right="284"/>
        <w:rPr>
          <w:rFonts w:eastAsia="Meiryo UI"/>
          <w:szCs w:val="21"/>
        </w:rPr>
      </w:pPr>
      <w:r w:rsidRPr="00F42C78">
        <w:rPr>
          <w:sz w:val="24"/>
        </w:rPr>
        <w:t>The exhibits offer insight</w:t>
      </w:r>
      <w:r w:rsidRPr="00F42C78">
        <w:rPr>
          <w:rFonts w:hint="eastAsia"/>
          <w:sz w:val="24"/>
        </w:rPr>
        <w:t xml:space="preserve"> into</w:t>
      </w:r>
      <w:r w:rsidRPr="00F42C78">
        <w:rPr>
          <w:sz w:val="24"/>
        </w:rPr>
        <w:t xml:space="preserve"> </w:t>
      </w:r>
      <w:r w:rsidRPr="00F42C78">
        <w:rPr>
          <w:rFonts w:hint="eastAsia"/>
          <w:sz w:val="24"/>
        </w:rPr>
        <w:t xml:space="preserve">how public safety was maintained, </w:t>
      </w:r>
      <w:r w:rsidRPr="00F42C78">
        <w:rPr>
          <w:sz w:val="24"/>
        </w:rPr>
        <w:t xml:space="preserve">the </w:t>
      </w:r>
      <w:r w:rsidRPr="00F42C78">
        <w:rPr>
          <w:rFonts w:hint="eastAsia"/>
          <w:sz w:val="24"/>
        </w:rPr>
        <w:t>activities</w:t>
      </w:r>
      <w:r w:rsidRPr="00F42C78">
        <w:rPr>
          <w:sz w:val="24"/>
        </w:rPr>
        <w:t xml:space="preserve"> of Meiji-era criminals</w:t>
      </w:r>
      <w:r w:rsidRPr="00F42C78">
        <w:rPr>
          <w:rFonts w:hint="eastAsia"/>
          <w:sz w:val="24"/>
        </w:rPr>
        <w:t>,</w:t>
      </w:r>
      <w:r w:rsidRPr="00F42C78">
        <w:rPr>
          <w:sz w:val="24"/>
        </w:rPr>
        <w:t xml:space="preserve"> and their run-ins with the law. Illustrations of local crimes, such as </w:t>
      </w:r>
      <w:r w:rsidRPr="00F42C78">
        <w:rPr>
          <w:rFonts w:hint="eastAsia"/>
          <w:sz w:val="24"/>
        </w:rPr>
        <w:t xml:space="preserve">providing tattoos or hosting unregistered </w:t>
      </w:r>
      <w:r w:rsidRPr="00F42C78">
        <w:rPr>
          <w:sz w:val="24"/>
        </w:rPr>
        <w:t>foreign</w:t>
      </w:r>
      <w:r w:rsidRPr="00F42C78">
        <w:rPr>
          <w:rFonts w:hint="eastAsia"/>
          <w:sz w:val="24"/>
        </w:rPr>
        <w:t xml:space="preserve"> guests,</w:t>
      </w:r>
      <w:r w:rsidRPr="00F42C78">
        <w:rPr>
          <w:sz w:val="24"/>
        </w:rPr>
        <w:t xml:space="preserve"> are displayed alongside police uniforms and sabers. In the foyer, visitors can pose for photographs on white police motorbikes or in a 1980s </w:t>
      </w:r>
      <w:r w:rsidRPr="00F42C78">
        <w:rPr>
          <w:rFonts w:hint="eastAsia"/>
          <w:sz w:val="24"/>
        </w:rPr>
        <w:t>Nissan</w:t>
      </w:r>
      <w:r w:rsidRPr="00F42C78">
        <w:rPr>
          <w:sz w:val="24"/>
        </w:rPr>
        <w:t xml:space="preserve"> Skyline patrol car. There is also a small gift shop selling police-themed items.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26"/>
    <w:rsid w:val="001A5971"/>
    <w:rsid w:val="00625A2B"/>
    <w:rsid w:val="00AB562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1D0319-B1DE-4306-A046-330EBEF2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AB56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6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6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6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6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6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6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B56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56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56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5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5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5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5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5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56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5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5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5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6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56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5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56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562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B56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B5626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AB56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2025-08-29T18:01:00Z</dcterms:created>
  <dcterms:modified xsi:type="dcterms:W3CDTF">2025-08-29T18:01:00Z</dcterms:modified>
</cp:coreProperties>
</file>