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E3682" w:rsidRPr="00891BE5" w:rsidRDefault="006E3682" w:rsidP="0005228A">
      <w:pPr>
        <w:pStyle w:val="aa"/>
        <w:spacing w:before="50" w:line="480" w:lineRule="auto"/>
        <w:ind w:left="289"/>
        <w:rPr>
          <w:rFonts w:eastAsia="Meiryo UI"/>
          <w:b/>
          <w:bCs/>
          <w:color w:val="000000" w:themeColor="text1"/>
          <w:spacing w:val="-1"/>
          <w:lang w:eastAsia="ja-JP"/>
        </w:rPr>
      </w:pPr>
      <w:bookmarkStart w:id="0" w:name="_Hlk189226903"/>
      <w:r w:rsidRPr="0005228A">
        <w:rPr>
          <w:rFonts w:eastAsia="Meiryo UI"/>
          <w:b/>
          <w:bCs/>
          <w:color w:val="000000" w:themeColor="text1"/>
          <w:spacing w:val="-1"/>
          <w:lang w:eastAsia="ja-JP"/>
        </w:rPr>
        <w:t>Tanuki Figures of Shigaraki</w:t>
      </w:r>
    </w:p>
    <w:p/>
    <w:p w:rsidR="006E3682" w:rsidRPr="0005228A" w:rsidRDefault="006E3682" w:rsidP="0005228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65" w:line="319" w:lineRule="auto"/>
        <w:ind w:left="289" w:right="284"/>
        <w:rPr>
          <w:color w:val="000000"/>
          <w:sz w:val="24"/>
        </w:rPr>
      </w:pPr>
      <w:r w:rsidRPr="0005228A">
        <w:rPr>
          <w:color w:val="000000"/>
          <w:sz w:val="24"/>
        </w:rPr>
        <w:t>Over the centuries, Shigaraki ware has become prized for its high quality. Shigaraki is known as one of Japan’s Six Ancient Kilns—areas with pottery-making traditions dating back over 800 years.</w:t>
      </w:r>
    </w:p>
    <w:p w:rsidR="006E3682" w:rsidRPr="0005228A" w:rsidRDefault="006E3682" w:rsidP="0005228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65" w:line="319" w:lineRule="auto"/>
        <w:ind w:left="289" w:right="284"/>
        <w:rPr>
          <w:color w:val="000000"/>
          <w:sz w:val="24"/>
        </w:rPr>
      </w:pPr>
      <w:r w:rsidRPr="0005228A">
        <w:rPr>
          <w:color w:val="000000"/>
          <w:sz w:val="24"/>
        </w:rPr>
        <w:tab/>
        <w:t xml:space="preserve">In 2004, the town was merged with four other municipalities to form the city of Koka. Along with ninja motifs, visitors to Koka will see many ornamental figures of </w:t>
      </w:r>
      <w:r w:rsidRPr="0005228A">
        <w:rPr>
          <w:i/>
          <w:color w:val="000000"/>
          <w:sz w:val="24"/>
        </w:rPr>
        <w:t>tanuki</w:t>
      </w:r>
      <w:r w:rsidRPr="0005228A">
        <w:rPr>
          <w:color w:val="000000"/>
          <w:sz w:val="24"/>
        </w:rPr>
        <w:t xml:space="preserve"> (Japanese raccoon dogs). In the early 1950s, a Shigaraki potter named Fujiwara Tetsuzo made the first of these </w:t>
      </w:r>
      <w:r w:rsidRPr="0005228A">
        <w:rPr>
          <w:i/>
          <w:color w:val="000000"/>
          <w:sz w:val="24"/>
        </w:rPr>
        <w:t>tanuki</w:t>
      </w:r>
      <w:r w:rsidRPr="0005228A">
        <w:rPr>
          <w:color w:val="000000"/>
          <w:sz w:val="24"/>
        </w:rPr>
        <w:t xml:space="preserve"> figures, which were part of the welcome for Emperor Showa (1901–1989) during his official visit to the town. The figures have since become one of Japan’s signature products. The best-known version is a </w:t>
      </w:r>
      <w:r w:rsidRPr="0005228A">
        <w:rPr>
          <w:i/>
          <w:color w:val="000000"/>
          <w:sz w:val="24"/>
        </w:rPr>
        <w:t>tanuki</w:t>
      </w:r>
      <w:r w:rsidRPr="0005228A">
        <w:rPr>
          <w:color w:val="000000"/>
          <w:sz w:val="24"/>
        </w:rPr>
        <w:t xml:space="preserve"> figure called </w:t>
      </w:r>
      <w:r w:rsidRPr="0005228A">
        <w:rPr>
          <w:i/>
          <w:color w:val="000000"/>
          <w:sz w:val="24"/>
        </w:rPr>
        <w:t xml:space="preserve">hassou-engi, </w:t>
      </w:r>
      <w:r w:rsidRPr="0005228A">
        <w:rPr>
          <w:color w:val="000000"/>
          <w:sz w:val="24"/>
        </w:rPr>
        <w:t xml:space="preserve">who wears a hat and holds a sake flask, but in Koka you will also see </w:t>
      </w:r>
      <w:r w:rsidRPr="0005228A">
        <w:rPr>
          <w:i/>
          <w:color w:val="000000"/>
          <w:sz w:val="24"/>
        </w:rPr>
        <w:t>tanuki</w:t>
      </w:r>
      <w:r w:rsidRPr="0005228A">
        <w:rPr>
          <w:color w:val="000000"/>
          <w:sz w:val="24"/>
        </w:rPr>
        <w:t xml:space="preserve"> as ninja in disguise.</w:t>
      </w:r>
    </w:p>
    <w:p w:rsidR="006E3682" w:rsidRPr="0005228A" w:rsidRDefault="006E3682" w:rsidP="0005228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65" w:line="319" w:lineRule="auto"/>
        <w:ind w:left="289" w:right="284"/>
        <w:rPr>
          <w:color w:val="000000"/>
          <w:sz w:val="24"/>
        </w:rPr>
      </w:pPr>
      <w:r w:rsidRPr="0005228A">
        <w:rPr>
          <w:color w:val="000000"/>
          <w:sz w:val="24"/>
        </w:rPr>
        <w:tab/>
        <w:t xml:space="preserve">Shigaraki’s </w:t>
      </w:r>
      <w:r w:rsidRPr="0005228A">
        <w:rPr>
          <w:i/>
          <w:color w:val="000000"/>
          <w:sz w:val="24"/>
        </w:rPr>
        <w:t>tanuki</w:t>
      </w:r>
      <w:r w:rsidRPr="0005228A">
        <w:rPr>
          <w:color w:val="000000"/>
          <w:sz w:val="24"/>
        </w:rPr>
        <w:t xml:space="preserve">, with their cheerful expressions, have become popular as symbols of good luck. As the word </w:t>
      </w:r>
      <w:r w:rsidRPr="0005228A">
        <w:rPr>
          <w:i/>
          <w:color w:val="000000"/>
          <w:sz w:val="24"/>
        </w:rPr>
        <w:t>tanuki</w:t>
      </w:r>
      <w:r w:rsidRPr="0005228A">
        <w:rPr>
          <w:color w:val="000000"/>
          <w:sz w:val="24"/>
        </w:rPr>
        <w:t xml:space="preserve"> also suggests the meaning of “to surpass others,” many business owners place a </w:t>
      </w:r>
      <w:r w:rsidRPr="0005228A">
        <w:rPr>
          <w:i/>
          <w:color w:val="000000"/>
          <w:sz w:val="24"/>
        </w:rPr>
        <w:t>tanuki</w:t>
      </w:r>
      <w:r w:rsidRPr="0005228A">
        <w:rPr>
          <w:color w:val="000000"/>
          <w:sz w:val="24"/>
        </w:rPr>
        <w:t xml:space="preserve"> at the entrance to their store or restaurant to encourage prosperity. </w:t>
      </w:r>
    </w:p>
    <w:p w:rsidR="006E3682" w:rsidRPr="0005228A" w:rsidRDefault="006E3682" w:rsidP="0005228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65" w:line="319" w:lineRule="auto"/>
        <w:ind w:left="289" w:right="284"/>
        <w:rPr>
          <w:color w:val="000000"/>
          <w:sz w:val="24"/>
        </w:rPr>
      </w:pPr>
      <w:r w:rsidRPr="0005228A">
        <w:rPr>
          <w:color w:val="000000"/>
          <w:sz w:val="24"/>
        </w:rPr>
        <w:tab/>
        <w:t>Shigaraki ware also includes jars, tea ceremony utensils and, more recently, tableware, flowerpots, ceramic tiles, and decorative ornaments.</w:t>
      </w:r>
    </w:p>
    <w:bookmarkEnd w:id="0"/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682"/>
    <w:rsid w:val="001A5971"/>
    <w:rsid w:val="00625A2B"/>
    <w:rsid w:val="006E3682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974FC73-8C8F-43EA-9C09-656700691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1"/>
    <w:qFormat/>
    <w:rsid w:val="006E368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36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368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368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368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368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368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368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368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1"/>
    <w:rsid w:val="006E368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E368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E368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E368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E368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E368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E368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E368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E368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E368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E36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E368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E368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E36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E368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E368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E368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E36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E368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E3682"/>
    <w:rPr>
      <w:b/>
      <w:bCs/>
      <w:smallCaps/>
      <w:color w:val="0F4761" w:themeColor="accent1" w:themeShade="BF"/>
      <w:spacing w:val="5"/>
    </w:rPr>
  </w:style>
  <w:style w:type="paragraph" w:styleId="aa">
    <w:name w:val="Body Text"/>
    <w:basedOn w:val="a"/>
    <w:link w:val="ab"/>
    <w:uiPriority w:val="1"/>
    <w:qFormat/>
    <w:rsid w:val="006E368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lang w:eastAsia="en-US"/>
      <w14:ligatures w14:val="none"/>
    </w:rPr>
  </w:style>
  <w:style w:type="character" w:customStyle="1" w:styleId="ab">
    <w:name w:val="本文 (文字)"/>
    <w:basedOn w:val="a0"/>
    <w:link w:val="aa"/>
    <w:uiPriority w:val="1"/>
    <w:rsid w:val="006E3682"/>
    <w:rPr>
      <w:rFonts w:ascii="Times New Roman" w:eastAsia="Times New Roman" w:hAnsi="Times New Roman" w:cs="Times New Roman"/>
      <w:kern w:val="0"/>
      <w:sz w:val="24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1085</Characters>
  <Application>Microsoft Office Word</Application>
  <DocSecurity>0</DocSecurity>
  <Lines>9</Lines>
  <Paragraphs>2</Paragraphs>
  <ScaleCrop>false</ScaleCrop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2025-08-29T18:02:00Z</dcterms:created>
  <dcterms:modified xsi:type="dcterms:W3CDTF">2025-08-29T18:02:00Z</dcterms:modified>
</cp:coreProperties>
</file>