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4A6C" w:rsidRPr="00891BE5" w:rsidRDefault="00534A6C" w:rsidP="008A2AC7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8A2AC7">
        <w:rPr>
          <w:rFonts w:eastAsia="Meiryo UI"/>
          <w:b/>
          <w:bCs/>
          <w:color w:val="000000" w:themeColor="text1"/>
          <w:spacing w:val="-1"/>
          <w:lang w:eastAsia="ja-JP"/>
        </w:rPr>
        <w:t>Wazukacha Café and Wazuka no Sato Cultural Exchange Station</w:t>
      </w:r>
    </w:p>
    <w:p/>
    <w:p w:rsidR="00534A6C" w:rsidRPr="00560DE4" w:rsidRDefault="00534A6C" w:rsidP="008A2AC7">
      <w:pPr>
        <w:spacing w:before="165" w:line="319" w:lineRule="auto"/>
        <w:ind w:left="289" w:right="284"/>
        <w:rPr>
          <w:sz w:val="24"/>
        </w:rPr>
      </w:pPr>
      <w:r w:rsidRPr="00A24FAA">
        <w:rPr>
          <w:sz w:val="24"/>
        </w:rPr>
        <w:t xml:space="preserve">The Wazukacha Café and Wazuka no Sato Cultural Exchange Station are conveniently located spots where visitors can </w:t>
      </w:r>
      <w:r w:rsidRPr="00782562">
        <w:rPr>
          <w:sz w:val="24"/>
        </w:rPr>
        <w:t>shop, sample various teas, and purchase tea-flavored foods</w:t>
      </w:r>
      <w:r w:rsidRPr="00A24FAA">
        <w:rPr>
          <w:sz w:val="24"/>
        </w:rPr>
        <w:t>.</w:t>
      </w:r>
      <w:r w:rsidRPr="0005396D">
        <w:rPr>
          <w:sz w:val="24"/>
        </w:rPr>
        <w:t xml:space="preserve"> </w:t>
      </w:r>
      <w:r>
        <w:rPr>
          <w:sz w:val="24"/>
        </w:rPr>
        <w:t>The two adjacent facilities offer locally grown</w:t>
      </w:r>
      <w:r w:rsidRPr="0005396D">
        <w:rPr>
          <w:sz w:val="24"/>
        </w:rPr>
        <w:t xml:space="preserve"> produce</w:t>
      </w:r>
      <w:r>
        <w:rPr>
          <w:sz w:val="24"/>
        </w:rPr>
        <w:t xml:space="preserve"> and </w:t>
      </w:r>
      <w:r w:rsidRPr="0005396D">
        <w:rPr>
          <w:sz w:val="24"/>
        </w:rPr>
        <w:t>handmade crafts</w:t>
      </w:r>
      <w:r>
        <w:rPr>
          <w:sz w:val="24"/>
        </w:rPr>
        <w:t xml:space="preserve"> as well as</w:t>
      </w:r>
      <w:r w:rsidRPr="0005396D">
        <w:rPr>
          <w:sz w:val="24"/>
        </w:rPr>
        <w:t xml:space="preserve"> </w:t>
      </w:r>
      <w:r>
        <w:rPr>
          <w:sz w:val="24"/>
        </w:rPr>
        <w:t>various dishes and sweets. Knowledgeable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staff are </w:t>
      </w:r>
      <w:r>
        <w:rPr>
          <w:rFonts w:hint="eastAsia"/>
          <w:sz w:val="24"/>
        </w:rPr>
        <w:t>on hand</w:t>
      </w:r>
      <w:r>
        <w:rPr>
          <w:sz w:val="24"/>
        </w:rPr>
        <w:t xml:space="preserve"> to h</w:t>
      </w:r>
      <w:r w:rsidRPr="0005396D">
        <w:rPr>
          <w:sz w:val="24"/>
        </w:rPr>
        <w:t xml:space="preserve">elp </w:t>
      </w:r>
      <w:r>
        <w:rPr>
          <w:sz w:val="24"/>
        </w:rPr>
        <w:t xml:space="preserve">visitors </w:t>
      </w:r>
      <w:r w:rsidRPr="0005396D">
        <w:rPr>
          <w:sz w:val="24"/>
        </w:rPr>
        <w:t xml:space="preserve">select </w:t>
      </w:r>
      <w:r>
        <w:rPr>
          <w:sz w:val="24"/>
        </w:rPr>
        <w:t xml:space="preserve">the best </w:t>
      </w:r>
      <w:r w:rsidRPr="0005396D">
        <w:rPr>
          <w:sz w:val="24"/>
        </w:rPr>
        <w:t xml:space="preserve">tea to </w:t>
      </w:r>
      <w:r>
        <w:rPr>
          <w:sz w:val="24"/>
        </w:rPr>
        <w:t>suit their tastes and needs.</w:t>
      </w:r>
      <w:r>
        <w:rPr>
          <w:sz w:val="24"/>
        </w:rPr>
        <w:br/>
      </w:r>
      <w:r>
        <w:rPr>
          <w:sz w:val="24"/>
        </w:rPr>
        <w:br/>
      </w:r>
      <w:r>
        <w:rPr>
          <w:i/>
          <w:iCs/>
          <w:sz w:val="24"/>
        </w:rPr>
        <w:t xml:space="preserve">Wazukacha Café </w:t>
      </w:r>
      <w:r>
        <w:rPr>
          <w:i/>
          <w:iCs/>
          <w:sz w:val="24"/>
        </w:rPr>
        <w:br/>
      </w:r>
      <w:r w:rsidRPr="00560DE4">
        <w:rPr>
          <w:sz w:val="24"/>
        </w:rPr>
        <w:t>This combined café and shop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stocks approximately 300 varieties of carefully selected teas from over 30 tea producers based in Wazuka. The </w:t>
      </w:r>
      <w:r>
        <w:rPr>
          <w:rFonts w:hint="eastAsia"/>
          <w:sz w:val="24"/>
        </w:rPr>
        <w:t xml:space="preserve">products </w:t>
      </w:r>
      <w:r>
        <w:rPr>
          <w:sz w:val="24"/>
        </w:rPr>
        <w:t xml:space="preserve">are color-coded to help shoppers identify the various types of tea, which include Wazuka-style </w:t>
      </w:r>
      <w:r>
        <w:rPr>
          <w:i/>
          <w:iCs/>
          <w:sz w:val="24"/>
        </w:rPr>
        <w:t xml:space="preserve">sencha </w:t>
      </w:r>
      <w:r>
        <w:rPr>
          <w:sz w:val="24"/>
        </w:rPr>
        <w:t>(</w:t>
      </w:r>
      <w:r>
        <w:rPr>
          <w:rFonts w:hint="eastAsia"/>
          <w:sz w:val="24"/>
        </w:rPr>
        <w:t>whole-leaf</w:t>
      </w:r>
      <w:r>
        <w:rPr>
          <w:sz w:val="24"/>
        </w:rPr>
        <w:t xml:space="preserve"> green tea), </w:t>
      </w:r>
      <w:r>
        <w:rPr>
          <w:i/>
          <w:iCs/>
          <w:sz w:val="24"/>
        </w:rPr>
        <w:t xml:space="preserve">kabusecha </w:t>
      </w:r>
      <w:r>
        <w:rPr>
          <w:sz w:val="24"/>
        </w:rPr>
        <w:t>(</w:t>
      </w:r>
      <w:r>
        <w:rPr>
          <w:rFonts w:hint="eastAsia"/>
          <w:sz w:val="24"/>
        </w:rPr>
        <w:t xml:space="preserve">green tea </w:t>
      </w:r>
      <w:r w:rsidRPr="00560DE4">
        <w:rPr>
          <w:sz w:val="24"/>
        </w:rPr>
        <w:t xml:space="preserve">made from a plant that has been </w:t>
      </w:r>
      <w:r>
        <w:rPr>
          <w:sz w:val="24"/>
        </w:rPr>
        <w:t>moderately</w:t>
      </w:r>
      <w:r w:rsidRPr="00560DE4">
        <w:rPr>
          <w:sz w:val="24"/>
        </w:rPr>
        <w:t xml:space="preserve"> shaded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to produce a milder taste), </w:t>
      </w:r>
      <w:r>
        <w:rPr>
          <w:i/>
          <w:iCs/>
          <w:sz w:val="24"/>
        </w:rPr>
        <w:t xml:space="preserve">gyokuro </w:t>
      </w:r>
      <w:r>
        <w:rPr>
          <w:sz w:val="24"/>
        </w:rPr>
        <w:t>(an even finer green tea grown in heavy shade)</w:t>
      </w:r>
      <w:r w:rsidRPr="00DB0F77">
        <w:rPr>
          <w:sz w:val="24"/>
        </w:rPr>
        <w:t xml:space="preserve">, </w:t>
      </w:r>
      <w:r>
        <w:rPr>
          <w:i/>
          <w:iCs/>
          <w:sz w:val="24"/>
        </w:rPr>
        <w:t xml:space="preserve">kukicha </w:t>
      </w:r>
      <w:r>
        <w:rPr>
          <w:sz w:val="24"/>
        </w:rPr>
        <w:t xml:space="preserve">(a tea blended with </w:t>
      </w:r>
      <w:r w:rsidRPr="00DE2D57">
        <w:rPr>
          <w:sz w:val="24"/>
        </w:rPr>
        <w:t>stems</w:t>
      </w:r>
      <w:r>
        <w:rPr>
          <w:sz w:val="24"/>
        </w:rPr>
        <w:t xml:space="preserve"> </w:t>
      </w:r>
      <w:r w:rsidRPr="00DE2D57">
        <w:rPr>
          <w:sz w:val="24"/>
        </w:rPr>
        <w:t>and twig</w:t>
      </w:r>
      <w:r>
        <w:rPr>
          <w:sz w:val="24"/>
        </w:rPr>
        <w:t xml:space="preserve">s), </w:t>
      </w:r>
      <w:r>
        <w:rPr>
          <w:i/>
          <w:iCs/>
          <w:sz w:val="24"/>
        </w:rPr>
        <w:t xml:space="preserve">genmaicha </w:t>
      </w:r>
      <w:r>
        <w:rPr>
          <w:sz w:val="24"/>
        </w:rPr>
        <w:t xml:space="preserve">(brown-rice tea), </w:t>
      </w:r>
      <w:r>
        <w:rPr>
          <w:i/>
          <w:iCs/>
          <w:sz w:val="24"/>
        </w:rPr>
        <w:t xml:space="preserve">hojicha </w:t>
      </w:r>
      <w:r>
        <w:rPr>
          <w:sz w:val="24"/>
        </w:rPr>
        <w:t>(roasted green tea)</w:t>
      </w:r>
      <w:r>
        <w:rPr>
          <w:i/>
          <w:iCs/>
          <w:sz w:val="24"/>
        </w:rPr>
        <w:t xml:space="preserve">, </w:t>
      </w:r>
      <w:r>
        <w:rPr>
          <w:sz w:val="24"/>
        </w:rPr>
        <w:t xml:space="preserve">and </w:t>
      </w:r>
      <w:r>
        <w:rPr>
          <w:i/>
          <w:iCs/>
          <w:sz w:val="24"/>
        </w:rPr>
        <w:t xml:space="preserve">wakocha </w:t>
      </w:r>
      <w:r>
        <w:rPr>
          <w:sz w:val="24"/>
        </w:rPr>
        <w:t>(Japanese black tea). The walls display</w:t>
      </w:r>
      <w:r>
        <w:rPr>
          <w:rFonts w:hint="eastAsia"/>
          <w:sz w:val="24"/>
        </w:rPr>
        <w:t xml:space="preserve"> u</w:t>
      </w:r>
      <w:r>
        <w:rPr>
          <w:sz w:val="24"/>
        </w:rPr>
        <w:t xml:space="preserve">seful </w:t>
      </w:r>
      <w:r>
        <w:rPr>
          <w:rFonts w:hint="eastAsia"/>
          <w:sz w:val="24"/>
        </w:rPr>
        <w:t>s</w:t>
      </w:r>
      <w:r>
        <w:rPr>
          <w:sz w:val="24"/>
        </w:rPr>
        <w:t xml:space="preserve">igns in both English and Japanese </w:t>
      </w:r>
      <w:r>
        <w:rPr>
          <w:rFonts w:hint="eastAsia"/>
          <w:sz w:val="24"/>
        </w:rPr>
        <w:t xml:space="preserve">that </w:t>
      </w:r>
      <w:r>
        <w:rPr>
          <w:sz w:val="24"/>
        </w:rPr>
        <w:t xml:space="preserve">describe the characteristics and flavors of the teas and how best to brew them. The shop also sells various craft items and </w:t>
      </w:r>
      <w:r>
        <w:rPr>
          <w:rFonts w:hint="eastAsia"/>
          <w:sz w:val="24"/>
        </w:rPr>
        <w:t>implements</w:t>
      </w:r>
      <w:r>
        <w:rPr>
          <w:sz w:val="24"/>
        </w:rPr>
        <w:t xml:space="preserve"> for tea brewing.</w:t>
      </w:r>
      <w:r>
        <w:rPr>
          <w:sz w:val="24"/>
        </w:rPr>
        <w:br/>
      </w:r>
      <w:r>
        <w:rPr>
          <w:sz w:val="24"/>
        </w:rPr>
        <w:br/>
        <w:t xml:space="preserve">The Wazukacha Café serves meals and sweet snacks, and visitors can order tea-flavored soft-serve ice creams and drinks to go. The café’s specialty is green-tea soba noodles served with </w:t>
      </w:r>
      <w:r>
        <w:rPr>
          <w:i/>
          <w:iCs/>
          <w:sz w:val="24"/>
        </w:rPr>
        <w:t>hojicha</w:t>
      </w:r>
      <w:r>
        <w:rPr>
          <w:sz w:val="24"/>
        </w:rPr>
        <w:t>-flavored</w:t>
      </w:r>
      <w:r>
        <w:rPr>
          <w:i/>
          <w:iCs/>
          <w:sz w:val="24"/>
        </w:rPr>
        <w:t xml:space="preserve"> </w:t>
      </w:r>
      <w:r>
        <w:rPr>
          <w:sz w:val="24"/>
        </w:rPr>
        <w:t xml:space="preserve">rice </w:t>
      </w:r>
      <w:r>
        <w:rPr>
          <w:rFonts w:hint="eastAsia"/>
          <w:sz w:val="24"/>
        </w:rPr>
        <w:t xml:space="preserve">and a </w:t>
      </w:r>
      <w:r w:rsidRPr="00DB0F77">
        <w:rPr>
          <w:sz w:val="24"/>
        </w:rPr>
        <w:t>small, tea-simmered side dish</w:t>
      </w:r>
      <w:r>
        <w:rPr>
          <w:sz w:val="24"/>
        </w:rPr>
        <w:t>; sweet options include</w:t>
      </w:r>
      <w:r>
        <w:rPr>
          <w:rFonts w:hint="eastAsia"/>
          <w:sz w:val="24"/>
        </w:rPr>
        <w:t xml:space="preserve"> tea-flavored</w:t>
      </w:r>
      <w:r>
        <w:rPr>
          <w:sz w:val="24"/>
        </w:rPr>
        <w:t xml:space="preserve"> </w:t>
      </w:r>
      <w:r>
        <w:rPr>
          <w:rFonts w:hint="eastAsia"/>
          <w:i/>
          <w:iCs/>
          <w:sz w:val="24"/>
        </w:rPr>
        <w:t xml:space="preserve">zenzai </w:t>
      </w:r>
      <w:r>
        <w:rPr>
          <w:rFonts w:hint="eastAsia"/>
          <w:sz w:val="24"/>
        </w:rPr>
        <w:t>(</w:t>
      </w:r>
      <w:r>
        <w:rPr>
          <w:sz w:val="24"/>
        </w:rPr>
        <w:t>red-bean soup</w:t>
      </w:r>
      <w:r>
        <w:rPr>
          <w:rFonts w:hint="eastAsia"/>
          <w:sz w:val="24"/>
        </w:rPr>
        <w:t>)</w:t>
      </w:r>
      <w:r>
        <w:rPr>
          <w:sz w:val="24"/>
        </w:rPr>
        <w:t xml:space="preserve">, tea-flavored </w:t>
      </w:r>
      <w:r>
        <w:rPr>
          <w:i/>
          <w:iCs/>
          <w:sz w:val="24"/>
        </w:rPr>
        <w:t>dango</w:t>
      </w:r>
      <w:r>
        <w:rPr>
          <w:sz w:val="24"/>
        </w:rPr>
        <w:t xml:space="preserve"> (</w:t>
      </w:r>
      <w:r>
        <w:rPr>
          <w:rFonts w:hint="eastAsia"/>
          <w:sz w:val="24"/>
        </w:rPr>
        <w:t xml:space="preserve">skewered </w:t>
      </w:r>
      <w:r>
        <w:rPr>
          <w:sz w:val="24"/>
        </w:rPr>
        <w:t>sweet</w:t>
      </w:r>
      <w:r>
        <w:rPr>
          <w:rFonts w:hint="eastAsia"/>
          <w:sz w:val="24"/>
        </w:rPr>
        <w:t>s</w:t>
      </w:r>
      <w:r>
        <w:rPr>
          <w:sz w:val="24"/>
        </w:rPr>
        <w:t xml:space="preserve"> made with glutinous rice flour), pudding, and more.</w:t>
      </w:r>
      <w:r>
        <w:rPr>
          <w:sz w:val="24"/>
        </w:rPr>
        <w:br/>
      </w:r>
      <w:r>
        <w:rPr>
          <w:sz w:val="24"/>
        </w:rPr>
        <w:br/>
        <w:t>Reservations for the</w:t>
      </w:r>
      <w:r>
        <w:rPr>
          <w:rFonts w:hint="eastAsia"/>
          <w:sz w:val="24"/>
        </w:rPr>
        <w:t xml:space="preserve"> nearby</w:t>
      </w:r>
      <w:r>
        <w:rPr>
          <w:sz w:val="24"/>
        </w:rPr>
        <w:t xml:space="preserve"> </w:t>
      </w:r>
      <w:r>
        <w:rPr>
          <w:rFonts w:hint="eastAsia"/>
          <w:sz w:val="24"/>
        </w:rPr>
        <w:t>Tenku</w:t>
      </w:r>
      <w:r>
        <w:rPr>
          <w:sz w:val="24"/>
        </w:rPr>
        <w:t xml:space="preserve"> Café, a hilltop teahouse with a view of the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96027A" wp14:editId="50E9F509">
                <wp:simplePos x="0" y="0"/>
                <wp:positionH relativeFrom="page">
                  <wp:posOffset>1032095</wp:posOffset>
                </wp:positionH>
                <wp:positionV relativeFrom="paragraph">
                  <wp:posOffset>-25526</wp:posOffset>
                </wp:positionV>
                <wp:extent cx="5613400" cy="5341545"/>
                <wp:effectExtent l="0" t="0" r="12700" b="18415"/>
                <wp:wrapNone/>
                <wp:docPr id="38240733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534154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6F90C" id="docshape8" o:spid="_x0000_s1026" style="position:absolute;margin-left:81.25pt;margin-top:-2pt;width:442pt;height:420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  <w:r>
        <w:rPr>
          <w:sz w:val="24"/>
        </w:rPr>
        <w:t xml:space="preserve">surrounding tea fields, can be </w:t>
      </w:r>
      <w:r>
        <w:rPr>
          <w:rFonts w:hint="eastAsia"/>
          <w:sz w:val="24"/>
        </w:rPr>
        <w:t xml:space="preserve">arranged at the Wazukacha </w:t>
      </w:r>
      <w:r>
        <w:rPr>
          <w:sz w:val="24"/>
        </w:rPr>
        <w:t xml:space="preserve">Café. Bicycle rentals, tea tastings, tea-brewing </w:t>
      </w:r>
      <w:r>
        <w:rPr>
          <w:rFonts w:hint="eastAsia"/>
          <w:sz w:val="24"/>
        </w:rPr>
        <w:t>classes</w:t>
      </w:r>
      <w:r>
        <w:rPr>
          <w:sz w:val="24"/>
        </w:rPr>
        <w:t>, and matcha art experiences can also be booked here.</w:t>
      </w:r>
      <w:r>
        <w:rPr>
          <w:sz w:val="24"/>
        </w:rPr>
        <w:br/>
      </w:r>
      <w:r>
        <w:rPr>
          <w:sz w:val="24"/>
        </w:rPr>
        <w:br/>
      </w:r>
      <w:r>
        <w:rPr>
          <w:i/>
          <w:iCs/>
          <w:sz w:val="24"/>
        </w:rPr>
        <w:t xml:space="preserve">Wazuka no </w:t>
      </w:r>
      <w:r w:rsidRPr="008866E4">
        <w:rPr>
          <w:i/>
          <w:iCs/>
          <w:sz w:val="24"/>
        </w:rPr>
        <w:t>Sato Cultural Exchange</w:t>
      </w:r>
      <w:r>
        <w:rPr>
          <w:i/>
          <w:iCs/>
          <w:sz w:val="24"/>
        </w:rPr>
        <w:t xml:space="preserve"> Station</w:t>
      </w:r>
      <w:r>
        <w:rPr>
          <w:i/>
          <w:iCs/>
          <w:sz w:val="24"/>
        </w:rPr>
        <w:br/>
      </w:r>
      <w:r w:rsidRPr="00F77669">
        <w:rPr>
          <w:sz w:val="24"/>
        </w:rPr>
        <w:t>Waz</w:t>
      </w:r>
      <w:r>
        <w:rPr>
          <w:sz w:val="24"/>
        </w:rPr>
        <w:t xml:space="preserve">uka no Sato is a farmers’ market and community gathering place that opened in 2021 to provide a space for residents and tourists to interact. The facility hosts seasonal events, </w:t>
      </w:r>
      <w:r w:rsidRPr="007C746F">
        <w:rPr>
          <w:sz w:val="24"/>
        </w:rPr>
        <w:t xml:space="preserve">showcases </w:t>
      </w:r>
      <w:r>
        <w:rPr>
          <w:sz w:val="24"/>
        </w:rPr>
        <w:t xml:space="preserve">locally made </w:t>
      </w:r>
      <w:r w:rsidRPr="007C746F">
        <w:rPr>
          <w:sz w:val="24"/>
        </w:rPr>
        <w:t>crafts and cuisine</w:t>
      </w:r>
      <w:r>
        <w:rPr>
          <w:sz w:val="24"/>
        </w:rPr>
        <w:t xml:space="preserve">, and gives visitors the chance to </w:t>
      </w:r>
      <w:r>
        <w:rPr>
          <w:rFonts w:hint="eastAsia"/>
          <w:sz w:val="24"/>
        </w:rPr>
        <w:t>try</w:t>
      </w:r>
      <w:r>
        <w:rPr>
          <w:sz w:val="24"/>
        </w:rPr>
        <w:t xml:space="preserve"> </w:t>
      </w:r>
      <w:r>
        <w:rPr>
          <w:rFonts w:hint="eastAsia"/>
          <w:sz w:val="24"/>
        </w:rPr>
        <w:t>classic</w:t>
      </w:r>
      <w:r>
        <w:rPr>
          <w:sz w:val="24"/>
        </w:rPr>
        <w:t xml:space="preserve"> </w:t>
      </w:r>
      <w:r>
        <w:rPr>
          <w:rFonts w:hint="eastAsia"/>
          <w:sz w:val="24"/>
        </w:rPr>
        <w:t>regional</w:t>
      </w:r>
      <w:r>
        <w:rPr>
          <w:sz w:val="24"/>
        </w:rPr>
        <w:t xml:space="preserve"> foods. Along with useful cooking staples such as rice, vegetables, tofu, sauces, eggs, </w:t>
      </w:r>
      <w:r w:rsidRPr="002421CA">
        <w:rPr>
          <w:i/>
          <w:iCs/>
          <w:sz w:val="24"/>
        </w:rPr>
        <w:t>konnyaku</w:t>
      </w:r>
      <w:r>
        <w:rPr>
          <w:sz w:val="24"/>
        </w:rPr>
        <w:t>, miso paste, and dashi broth, the market features baked goods, handmade traditional Japanese sweets, bottled tea, snacks such as green-tea-flavored potato chips, and various handicrafts</w:t>
      </w:r>
      <w:r>
        <w:rPr>
          <w:rFonts w:hint="eastAsia"/>
          <w:sz w:val="24"/>
        </w:rPr>
        <w:t xml:space="preserve"> and souvenirs</w:t>
      </w:r>
      <w:r>
        <w:rPr>
          <w:sz w:val="24"/>
        </w:rPr>
        <w:t>.</w:t>
      </w:r>
    </w:p>
    <w:p w:rsidR="00534A6C" w:rsidRDefault="00534A6C" w:rsidP="008A2AC7">
      <w:pPr>
        <w:spacing w:before="165" w:line="319" w:lineRule="auto"/>
        <w:ind w:left="289" w:right="284"/>
        <w:rPr>
          <w:sz w:val="24"/>
        </w:rPr>
      </w:pPr>
    </w:p>
    <w:p w:rsidR="00534A6C" w:rsidRDefault="00534A6C" w:rsidP="008A2AC7">
      <w:pPr>
        <w:spacing w:before="165" w:line="319" w:lineRule="auto"/>
        <w:ind w:left="289" w:right="284"/>
        <w:rPr>
          <w:sz w:val="24"/>
        </w:rPr>
      </w:pPr>
      <w:r>
        <w:rPr>
          <w:sz w:val="24"/>
        </w:rPr>
        <w:t xml:space="preserve">Two large tables at the back of the building provide a place to sit and relax. Visitors can order food, drink complimentary cups of tea, and browse photo albums featuring seasonal images of Wazuka. </w:t>
      </w:r>
      <w:r>
        <w:rPr>
          <w:rFonts w:hint="eastAsia"/>
          <w:sz w:val="24"/>
        </w:rPr>
        <w:t>The permanent menu is limited to</w:t>
      </w:r>
      <w:r>
        <w:rPr>
          <w:sz w:val="24"/>
        </w:rPr>
        <w:t xml:space="preserve"> soft-serve ice cream and </w:t>
      </w:r>
      <w:r>
        <w:rPr>
          <w:rFonts w:hint="eastAsia"/>
          <w:sz w:val="24"/>
        </w:rPr>
        <w:t xml:space="preserve">simple </w:t>
      </w:r>
      <w:r>
        <w:rPr>
          <w:sz w:val="24"/>
        </w:rPr>
        <w:t>sna</w:t>
      </w:r>
      <w:r w:rsidRPr="00BB528E">
        <w:rPr>
          <w:color w:val="000000" w:themeColor="text1"/>
          <w:sz w:val="24"/>
        </w:rPr>
        <w:t xml:space="preserve">cks, but </w:t>
      </w:r>
      <w:r>
        <w:rPr>
          <w:color w:val="000000" w:themeColor="text1"/>
          <w:sz w:val="24"/>
        </w:rPr>
        <w:t>more substantial</w:t>
      </w:r>
      <w:r w:rsidRPr="00BB528E">
        <w:rPr>
          <w:color w:val="000000" w:themeColor="text1"/>
          <w:sz w:val="24"/>
        </w:rPr>
        <w:t xml:space="preserve"> plate lunches </w:t>
      </w:r>
      <w:r>
        <w:rPr>
          <w:color w:val="000000" w:themeColor="text1"/>
          <w:sz w:val="24"/>
        </w:rPr>
        <w:t xml:space="preserve">are offered on Tuesdays, </w:t>
      </w:r>
      <w:r w:rsidRPr="00BB528E">
        <w:rPr>
          <w:color w:val="000000" w:themeColor="text1"/>
          <w:sz w:val="24"/>
        </w:rPr>
        <w:t xml:space="preserve">and </w:t>
      </w:r>
      <w:r w:rsidRPr="00BB528E">
        <w:rPr>
          <w:i/>
          <w:iCs/>
          <w:color w:val="000000" w:themeColor="text1"/>
          <w:sz w:val="24"/>
        </w:rPr>
        <w:t xml:space="preserve">tamagokake gohan </w:t>
      </w:r>
      <w:r w:rsidRPr="00BB528E">
        <w:rPr>
          <w:color w:val="000000" w:themeColor="text1"/>
          <w:sz w:val="24"/>
        </w:rPr>
        <w:t>(</w:t>
      </w:r>
      <w:r>
        <w:rPr>
          <w:color w:val="000000" w:themeColor="text1"/>
          <w:sz w:val="24"/>
        </w:rPr>
        <w:t xml:space="preserve">a popular snack of </w:t>
      </w:r>
      <w:r w:rsidRPr="00BB528E">
        <w:rPr>
          <w:color w:val="000000" w:themeColor="text1"/>
          <w:sz w:val="24"/>
        </w:rPr>
        <w:t xml:space="preserve">white rice topped with </w:t>
      </w:r>
      <w:r>
        <w:rPr>
          <w:color w:val="000000" w:themeColor="text1"/>
          <w:sz w:val="24"/>
        </w:rPr>
        <w:t xml:space="preserve">fresh </w:t>
      </w:r>
      <w:r w:rsidRPr="00BB528E">
        <w:rPr>
          <w:color w:val="000000" w:themeColor="text1"/>
          <w:sz w:val="24"/>
        </w:rPr>
        <w:t>raw egg)</w:t>
      </w:r>
      <w:r>
        <w:rPr>
          <w:color w:val="000000" w:themeColor="text1"/>
          <w:sz w:val="24"/>
        </w:rPr>
        <w:t xml:space="preserve"> can be ordered on weekends</w:t>
      </w:r>
      <w:r w:rsidRPr="00BB528E">
        <w:rPr>
          <w:color w:val="000000" w:themeColor="text1"/>
          <w:sz w:val="24"/>
        </w:rPr>
        <w:t>.</w:t>
      </w:r>
      <w:r>
        <w:rPr>
          <w:color w:val="000000" w:themeColor="text1"/>
          <w:sz w:val="24"/>
        </w:rPr>
        <w:br/>
      </w:r>
      <w:r>
        <w:rPr>
          <w:color w:val="000000" w:themeColor="text1"/>
          <w:sz w:val="24"/>
        </w:rPr>
        <w:br/>
      </w:r>
      <w:r>
        <w:rPr>
          <w:i/>
          <w:iCs/>
          <w:sz w:val="24"/>
        </w:rPr>
        <w:t>Access</w:t>
      </w:r>
      <w:r>
        <w:rPr>
          <w:i/>
          <w:iCs/>
          <w:sz w:val="24"/>
        </w:rPr>
        <w:br/>
      </w:r>
      <w:r w:rsidRPr="00BB528E">
        <w:rPr>
          <w:sz w:val="24"/>
        </w:rPr>
        <w:t>F</w:t>
      </w:r>
      <w:r>
        <w:rPr>
          <w:sz w:val="24"/>
        </w:rPr>
        <w:t>rom the Wazukayama</w:t>
      </w:r>
      <w:r>
        <w:rPr>
          <w:rFonts w:hint="eastAsia"/>
          <w:sz w:val="24"/>
        </w:rPr>
        <w:t>-</w:t>
      </w:r>
      <w:r>
        <w:rPr>
          <w:sz w:val="24"/>
        </w:rPr>
        <w:t>no</w:t>
      </w:r>
      <w:r>
        <w:rPr>
          <w:rFonts w:hint="eastAsia"/>
          <w:sz w:val="24"/>
        </w:rPr>
        <w:t>-</w:t>
      </w:r>
      <w:r>
        <w:rPr>
          <w:sz w:val="24"/>
        </w:rPr>
        <w:t>Ie bus stop, walk approximately 5 minutes. Parking is available for cars and bicycles.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6C"/>
    <w:rsid w:val="001A5971"/>
    <w:rsid w:val="00534A6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67BF5C-2F4E-46DF-9DBA-7FF00D54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534A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A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A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A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A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A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A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534A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4A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4A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4A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4A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4A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4A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4A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4A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4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4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4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4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A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4A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4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4A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4A6C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534A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534A6C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2025-08-29T18:05:00Z</dcterms:created>
  <dcterms:modified xsi:type="dcterms:W3CDTF">2025-08-29T18:05:00Z</dcterms:modified>
</cp:coreProperties>
</file>