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141AB" w:rsidRPr="00891BE5" w:rsidRDefault="009141AB" w:rsidP="00E21384">
      <w:pPr>
        <w:pStyle w:val="aa"/>
        <w:spacing w:before="50" w:line="480" w:lineRule="auto"/>
        <w:ind w:left="289"/>
        <w:rPr>
          <w:rFonts w:eastAsia="Meiryo UI"/>
          <w:b/>
          <w:bCs/>
          <w:color w:val="000000" w:themeColor="text1"/>
          <w:spacing w:val="-1"/>
          <w:lang w:eastAsia="ja-JP"/>
        </w:rPr>
      </w:pPr>
      <w:r w:rsidRPr="00E21384">
        <w:rPr>
          <w:rFonts w:eastAsia="Meiryo UI"/>
          <w:b/>
          <w:bCs/>
          <w:color w:val="000000" w:themeColor="text1"/>
          <w:spacing w:val="-1"/>
          <w:lang w:eastAsia="ja-JP"/>
        </w:rPr>
        <w:t>Wazuka Tenmangu Shrine</w:t>
      </w:r>
    </w:p>
    <w:p/>
    <w:p w:rsidR="009141AB" w:rsidRDefault="009141AB" w:rsidP="00E21384">
      <w:pPr>
        <w:spacing w:before="165" w:line="319" w:lineRule="auto"/>
        <w:ind w:left="289" w:right="284"/>
        <w:rPr>
          <w:sz w:val="24"/>
        </w:rPr>
      </w:pPr>
      <w:r>
        <w:rPr>
          <w:sz w:val="24"/>
        </w:rPr>
        <w:t xml:space="preserve">Wazuka Tenmangu Shrine has been </w:t>
      </w:r>
      <w:r w:rsidRPr="007F6CC2">
        <w:rPr>
          <w:sz w:val="24"/>
        </w:rPr>
        <w:t>an important site of worship</w:t>
      </w:r>
      <w:r>
        <w:rPr>
          <w:rFonts w:hint="eastAsia"/>
          <w:sz w:val="24"/>
        </w:rPr>
        <w:t xml:space="preserve"> </w:t>
      </w:r>
      <w:r>
        <w:rPr>
          <w:sz w:val="24"/>
        </w:rPr>
        <w:t>for over a thousand years. It is t</w:t>
      </w:r>
      <w:r>
        <w:rPr>
          <w:rFonts w:hint="eastAsia"/>
          <w:sz w:val="24"/>
        </w:rPr>
        <w:t>he largest Shinto shrine in Wazuka</w:t>
      </w:r>
      <w:r>
        <w:rPr>
          <w:sz w:val="24"/>
        </w:rPr>
        <w:t xml:space="preserve"> and is</w:t>
      </w:r>
      <w:r>
        <w:rPr>
          <w:rFonts w:hint="eastAsia"/>
          <w:sz w:val="24"/>
        </w:rPr>
        <w:t xml:space="preserve"> </w:t>
      </w:r>
      <w:r>
        <w:rPr>
          <w:sz w:val="24"/>
        </w:rPr>
        <w:t>dedicated to Tenjin, the deity of scholarship. Every autumn, the shrine hosts a lively festival</w:t>
      </w:r>
      <w:r w:rsidRPr="001035C1">
        <w:rPr>
          <w:sz w:val="24"/>
        </w:rPr>
        <w:t xml:space="preserve"> to </w:t>
      </w:r>
      <w:r>
        <w:rPr>
          <w:rFonts w:hint="eastAsia"/>
          <w:sz w:val="24"/>
        </w:rPr>
        <w:t>give thanks</w:t>
      </w:r>
      <w:r w:rsidRPr="001035C1">
        <w:rPr>
          <w:sz w:val="24"/>
        </w:rPr>
        <w:t xml:space="preserve"> for a good harvest</w:t>
      </w:r>
      <w:r>
        <w:rPr>
          <w:sz w:val="24"/>
        </w:rPr>
        <w:t xml:space="preserve">. </w:t>
      </w:r>
      <w:r>
        <w:rPr>
          <w:sz w:val="24"/>
        </w:rPr>
        <w:br/>
      </w:r>
      <w:r>
        <w:rPr>
          <w:sz w:val="24"/>
        </w:rPr>
        <w:br/>
      </w:r>
      <w:r>
        <w:rPr>
          <w:i/>
          <w:iCs/>
          <w:sz w:val="24"/>
        </w:rPr>
        <w:t>History</w:t>
      </w:r>
      <w:r>
        <w:rPr>
          <w:i/>
          <w:iCs/>
          <w:sz w:val="24"/>
        </w:rPr>
        <w:br/>
      </w:r>
      <w:r>
        <w:rPr>
          <w:rFonts w:hint="eastAsia"/>
          <w:sz w:val="24"/>
        </w:rPr>
        <w:t xml:space="preserve">Though the exact founding date of Wazuka Tenmangu is </w:t>
      </w:r>
      <w:r>
        <w:rPr>
          <w:sz w:val="24"/>
        </w:rPr>
        <w:t>unknown</w:t>
      </w:r>
      <w:r>
        <w:rPr>
          <w:rFonts w:hint="eastAsia"/>
          <w:sz w:val="24"/>
        </w:rPr>
        <w:t xml:space="preserve">, one legend says it </w:t>
      </w:r>
      <w:r>
        <w:rPr>
          <w:sz w:val="24"/>
        </w:rPr>
        <w:t xml:space="preserve">was founded </w:t>
      </w:r>
      <w:r>
        <w:rPr>
          <w:rFonts w:hint="eastAsia"/>
          <w:sz w:val="24"/>
        </w:rPr>
        <w:t xml:space="preserve">in the late tenth century </w:t>
      </w:r>
      <w:r>
        <w:rPr>
          <w:sz w:val="24"/>
        </w:rPr>
        <w:t>when Emperor Enyu (</w:t>
      </w:r>
      <w:r w:rsidRPr="001A6ACC">
        <w:rPr>
          <w:sz w:val="24"/>
        </w:rPr>
        <w:t>95</w:t>
      </w:r>
      <w:r>
        <w:rPr>
          <w:rFonts w:hint="eastAsia"/>
          <w:sz w:val="24"/>
        </w:rPr>
        <w:t>9</w:t>
      </w:r>
      <w:r w:rsidRPr="001A6ACC">
        <w:rPr>
          <w:sz w:val="24"/>
        </w:rPr>
        <w:t>–991</w:t>
      </w:r>
      <w:r>
        <w:rPr>
          <w:sz w:val="24"/>
        </w:rPr>
        <w:t>) enshrined a painting of Sugawara no Michizane (</w:t>
      </w:r>
      <w:r w:rsidRPr="001A6ACC">
        <w:rPr>
          <w:sz w:val="24"/>
        </w:rPr>
        <w:t>845–903</w:t>
      </w:r>
      <w:r>
        <w:rPr>
          <w:sz w:val="24"/>
        </w:rPr>
        <w:t xml:space="preserve">), </w:t>
      </w:r>
      <w:r>
        <w:rPr>
          <w:rFonts w:hint="eastAsia"/>
          <w:sz w:val="24"/>
        </w:rPr>
        <w:t xml:space="preserve">the man </w:t>
      </w:r>
      <w:r>
        <w:rPr>
          <w:sz w:val="24"/>
        </w:rPr>
        <w:t>who was posthumously deified as Tenjin. Michizane was an</w:t>
      </w:r>
      <w:r w:rsidRPr="00EF0321">
        <w:rPr>
          <w:sz w:val="24"/>
        </w:rPr>
        <w:t xml:space="preserve"> </w:t>
      </w:r>
      <w:r>
        <w:rPr>
          <w:sz w:val="24"/>
        </w:rPr>
        <w:t xml:space="preserve">accomplished </w:t>
      </w:r>
      <w:r w:rsidRPr="00EF0321">
        <w:rPr>
          <w:sz w:val="24"/>
        </w:rPr>
        <w:t>academic</w:t>
      </w:r>
      <w:r>
        <w:rPr>
          <w:sz w:val="24"/>
        </w:rPr>
        <w:t>, poet, and</w:t>
      </w:r>
      <w:r w:rsidRPr="00EF0321">
        <w:rPr>
          <w:sz w:val="24"/>
        </w:rPr>
        <w:t xml:space="preserve"> </w:t>
      </w:r>
      <w:r>
        <w:rPr>
          <w:sz w:val="24"/>
        </w:rPr>
        <w:t xml:space="preserve">high-ranking </w:t>
      </w:r>
      <w:r w:rsidRPr="00EF0321">
        <w:rPr>
          <w:sz w:val="24"/>
        </w:rPr>
        <w:t xml:space="preserve">statesman </w:t>
      </w:r>
      <w:r>
        <w:rPr>
          <w:sz w:val="24"/>
        </w:rPr>
        <w:t>who was exiled by his political rivals.</w:t>
      </w:r>
      <w:r>
        <w:rPr>
          <w:rFonts w:hint="eastAsia"/>
          <w:sz w:val="24"/>
        </w:rPr>
        <w:t xml:space="preserve"> After his death</w:t>
      </w:r>
      <w:r w:rsidRPr="007E3D98">
        <w:rPr>
          <w:sz w:val="24"/>
        </w:rPr>
        <w:t xml:space="preserve">, natural disasters </w:t>
      </w:r>
      <w:r>
        <w:rPr>
          <w:sz w:val="24"/>
        </w:rPr>
        <w:t xml:space="preserve">and other </w:t>
      </w:r>
      <w:r w:rsidRPr="007E3D98">
        <w:rPr>
          <w:sz w:val="24"/>
        </w:rPr>
        <w:t>misfortunes led to the belief that the disgraced statesm</w:t>
      </w:r>
      <w:r>
        <w:rPr>
          <w:sz w:val="24"/>
        </w:rPr>
        <w:t>a</w:t>
      </w:r>
      <w:r w:rsidRPr="007E3D98">
        <w:rPr>
          <w:sz w:val="24"/>
        </w:rPr>
        <w:t xml:space="preserve">n </w:t>
      </w:r>
      <w:r>
        <w:rPr>
          <w:sz w:val="24"/>
        </w:rPr>
        <w:t xml:space="preserve">had </w:t>
      </w:r>
      <w:r w:rsidRPr="007E3D98">
        <w:rPr>
          <w:sz w:val="24"/>
        </w:rPr>
        <w:t>bec</w:t>
      </w:r>
      <w:r>
        <w:rPr>
          <w:sz w:val="24"/>
        </w:rPr>
        <w:t>o</w:t>
      </w:r>
      <w:r w:rsidRPr="007E3D98">
        <w:rPr>
          <w:sz w:val="24"/>
        </w:rPr>
        <w:t xml:space="preserve">me a vengeful spirit. </w:t>
      </w:r>
      <w:r>
        <w:rPr>
          <w:sz w:val="24"/>
        </w:rPr>
        <w:t>Eventually, however, he was thought to have been</w:t>
      </w:r>
      <w:r>
        <w:rPr>
          <w:rFonts w:hint="eastAsia"/>
          <w:sz w:val="24"/>
        </w:rPr>
        <w:t xml:space="preserve"> pacified </w:t>
      </w:r>
      <w:r>
        <w:rPr>
          <w:sz w:val="24"/>
        </w:rPr>
        <w:t xml:space="preserve">when </w:t>
      </w:r>
      <w:r>
        <w:rPr>
          <w:rFonts w:hint="eastAsia"/>
          <w:sz w:val="24"/>
        </w:rPr>
        <w:t xml:space="preserve">his achievements in life </w:t>
      </w:r>
      <w:r>
        <w:rPr>
          <w:sz w:val="24"/>
        </w:rPr>
        <w:t xml:space="preserve">were honored by his deification. </w:t>
      </w:r>
    </w:p>
    <w:p w:rsidR="009141AB" w:rsidRDefault="009141AB" w:rsidP="00E21384">
      <w:pPr>
        <w:spacing w:before="165" w:line="319" w:lineRule="auto"/>
        <w:ind w:left="289" w:right="284"/>
        <w:rPr>
          <w:sz w:val="24"/>
        </w:rPr>
      </w:pPr>
    </w:p>
    <w:p w:rsidR="009141AB" w:rsidRDefault="009141AB" w:rsidP="00E21384">
      <w:pPr>
        <w:spacing w:before="165" w:line="319" w:lineRule="auto"/>
        <w:ind w:left="289" w:right="284"/>
        <w:rPr>
          <w:sz w:val="24"/>
        </w:rPr>
      </w:pPr>
      <w:r w:rsidRPr="007F6CC2">
        <w:rPr>
          <w:sz w:val="24"/>
        </w:rPr>
        <w:t>Some scholars</w:t>
      </w:r>
      <w:r>
        <w:rPr>
          <w:rFonts w:hint="eastAsia"/>
          <w:sz w:val="24"/>
        </w:rPr>
        <w:t xml:space="preserve"> </w:t>
      </w:r>
      <w:r w:rsidRPr="007F6CC2">
        <w:rPr>
          <w:sz w:val="24"/>
        </w:rPr>
        <w:t xml:space="preserve">believe Wazuka Tenmangu </w:t>
      </w:r>
      <w:r>
        <w:rPr>
          <w:rFonts w:hint="eastAsia"/>
          <w:sz w:val="24"/>
        </w:rPr>
        <w:t>exemplifies</w:t>
      </w:r>
      <w:r w:rsidRPr="007F6CC2">
        <w:rPr>
          <w:sz w:val="24"/>
        </w:rPr>
        <w:t xml:space="preserve"> how </w:t>
      </w:r>
      <w:r>
        <w:rPr>
          <w:rFonts w:hint="eastAsia"/>
          <w:sz w:val="24"/>
        </w:rPr>
        <w:t xml:space="preserve">culture and religion from influential cities spread to countryside areas via </w:t>
      </w:r>
      <w:r w:rsidRPr="007F6CC2">
        <w:rPr>
          <w:sz w:val="24"/>
        </w:rPr>
        <w:t>agricultural estate</w:t>
      </w:r>
      <w:r>
        <w:rPr>
          <w:rFonts w:hint="eastAsia"/>
          <w:sz w:val="24"/>
        </w:rPr>
        <w:t>s</w:t>
      </w:r>
      <w:r w:rsidRPr="007F6CC2">
        <w:rPr>
          <w:sz w:val="24"/>
        </w:rPr>
        <w:t xml:space="preserve"> </w:t>
      </w:r>
      <w:r>
        <w:rPr>
          <w:rFonts w:hint="eastAsia"/>
          <w:sz w:val="24"/>
        </w:rPr>
        <w:t>(</w:t>
      </w:r>
      <w:r>
        <w:rPr>
          <w:rFonts w:hint="eastAsia"/>
          <w:i/>
          <w:iCs/>
          <w:sz w:val="24"/>
        </w:rPr>
        <w:t>shoen</w:t>
      </w:r>
      <w:r>
        <w:rPr>
          <w:rFonts w:hint="eastAsia"/>
          <w:sz w:val="24"/>
        </w:rPr>
        <w:t xml:space="preserve">). In the tenth century, Wazuka was a </w:t>
      </w:r>
      <w:r>
        <w:rPr>
          <w:rFonts w:hint="eastAsia"/>
          <w:i/>
          <w:iCs/>
          <w:sz w:val="24"/>
        </w:rPr>
        <w:t xml:space="preserve">shoen </w:t>
      </w:r>
      <w:r>
        <w:rPr>
          <w:rFonts w:hint="eastAsia"/>
          <w:sz w:val="24"/>
        </w:rPr>
        <w:t>of Kofukuji Temple in Nara, and a shrine was founded for that temple</w:t>
      </w:r>
      <w:r>
        <w:rPr>
          <w:sz w:val="24"/>
        </w:rPr>
        <w:t>’</w:t>
      </w:r>
      <w:r>
        <w:rPr>
          <w:rFonts w:hint="eastAsia"/>
          <w:sz w:val="24"/>
        </w:rPr>
        <w:t>s guardian deity</w:t>
      </w:r>
      <w:r>
        <w:rPr>
          <w:sz w:val="24"/>
        </w:rPr>
        <w:t>,</w:t>
      </w:r>
      <w:r>
        <w:rPr>
          <w:rFonts w:hint="eastAsia"/>
          <w:sz w:val="24"/>
        </w:rPr>
        <w:t xml:space="preserve"> Kasuga Myojin. In the twelfth century, Wazuka </w:t>
      </w:r>
      <w:r>
        <w:rPr>
          <w:sz w:val="24"/>
        </w:rPr>
        <w:t>became</w:t>
      </w:r>
      <w:r>
        <w:rPr>
          <w:rFonts w:hint="eastAsia"/>
          <w:sz w:val="24"/>
        </w:rPr>
        <w:t xml:space="preserve"> a </w:t>
      </w:r>
      <w:r>
        <w:rPr>
          <w:rFonts w:hint="eastAsia"/>
          <w:i/>
          <w:iCs/>
          <w:sz w:val="24"/>
        </w:rPr>
        <w:t xml:space="preserve">shoen </w:t>
      </w:r>
      <w:r>
        <w:rPr>
          <w:rFonts w:hint="eastAsia"/>
          <w:sz w:val="24"/>
        </w:rPr>
        <w:t xml:space="preserve">of </w:t>
      </w:r>
      <w:r w:rsidRPr="007F6CC2">
        <w:rPr>
          <w:sz w:val="24"/>
        </w:rPr>
        <w:t xml:space="preserve">Kitano Tenmangu, the </w:t>
      </w:r>
      <w:r>
        <w:rPr>
          <w:rFonts w:hint="eastAsia"/>
          <w:sz w:val="24"/>
        </w:rPr>
        <w:t xml:space="preserve">head </w:t>
      </w:r>
      <w:r w:rsidRPr="007F6CC2">
        <w:rPr>
          <w:sz w:val="24"/>
        </w:rPr>
        <w:t>Tenjin shrine</w:t>
      </w:r>
      <w:r>
        <w:rPr>
          <w:rFonts w:hint="eastAsia"/>
          <w:sz w:val="24"/>
        </w:rPr>
        <w:t xml:space="preserve"> in Kyoto</w:t>
      </w:r>
      <w:r w:rsidRPr="007F6CC2">
        <w:rPr>
          <w:sz w:val="24"/>
        </w:rPr>
        <w:t xml:space="preserve">, </w:t>
      </w:r>
      <w:r>
        <w:rPr>
          <w:rFonts w:hint="eastAsia"/>
          <w:sz w:val="24"/>
        </w:rPr>
        <w:t>which would have promoted Tenjin worship instead</w:t>
      </w:r>
      <w:r>
        <w:rPr>
          <w:sz w:val="24"/>
        </w:rPr>
        <w:t>; this</w:t>
      </w:r>
      <w:r>
        <w:rPr>
          <w:rFonts w:hint="eastAsia"/>
          <w:sz w:val="24"/>
        </w:rPr>
        <w:t xml:space="preserve"> may have led to the founding of Wazuka Tenmangu.</w:t>
      </w:r>
    </w:p>
    <w:p w:rsidR="009141AB" w:rsidRDefault="009141AB" w:rsidP="00E21384">
      <w:pPr>
        <w:spacing w:before="165" w:line="319" w:lineRule="auto"/>
        <w:ind w:left="289" w:right="284"/>
        <w:rPr>
          <w:sz w:val="24"/>
        </w:rPr>
      </w:pPr>
      <w:r>
        <w:rPr>
          <w:sz w:val="24"/>
        </w:rPr>
        <w:br/>
      </w:r>
      <w:r w:rsidRPr="00AA4891">
        <w:rPr>
          <w:i/>
          <w:iCs/>
          <w:sz w:val="24"/>
        </w:rPr>
        <w:t>Shrine Grounds</w:t>
      </w:r>
      <w:r>
        <w:rPr>
          <w:i/>
          <w:iCs/>
          <w:sz w:val="24"/>
        </w:rPr>
        <w:br/>
      </w:r>
      <w:r w:rsidRPr="00AA4891">
        <w:rPr>
          <w:sz w:val="24"/>
        </w:rPr>
        <w:t xml:space="preserve">The main sanctuary </w:t>
      </w:r>
      <w:r>
        <w:rPr>
          <w:sz w:val="24"/>
        </w:rPr>
        <w:t xml:space="preserve">was constructed in 1348 </w:t>
      </w:r>
      <w:r>
        <w:rPr>
          <w:rFonts w:hint="eastAsia"/>
          <w:sz w:val="24"/>
        </w:rPr>
        <w:t>in</w:t>
      </w:r>
      <w:r>
        <w:rPr>
          <w:sz w:val="24"/>
        </w:rPr>
        <w:t xml:space="preserve"> the </w:t>
      </w:r>
      <w:r>
        <w:rPr>
          <w:i/>
          <w:iCs/>
          <w:sz w:val="24"/>
        </w:rPr>
        <w:t xml:space="preserve">nagare-zukuri </w:t>
      </w:r>
      <w:r>
        <w:rPr>
          <w:rFonts w:hint="eastAsia"/>
          <w:sz w:val="24"/>
        </w:rPr>
        <w:t xml:space="preserve">architectural </w:t>
      </w:r>
      <w:r>
        <w:rPr>
          <w:sz w:val="24"/>
        </w:rPr>
        <w:t>style</w:t>
      </w:r>
      <w:r>
        <w:rPr>
          <w:rFonts w:hint="eastAsia"/>
          <w:sz w:val="24"/>
        </w:rPr>
        <w:t xml:space="preserve">,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EC9C267" wp14:editId="2D33B5EC">
                <wp:simplePos x="0" y="0"/>
                <wp:positionH relativeFrom="page">
                  <wp:posOffset>1032095</wp:posOffset>
                </wp:positionH>
                <wp:positionV relativeFrom="paragraph">
                  <wp:posOffset>-25526</wp:posOffset>
                </wp:positionV>
                <wp:extent cx="5613400" cy="6545656"/>
                <wp:effectExtent l="0" t="0" r="12700" b="7620"/>
                <wp:wrapNone/>
                <wp:docPr id="202584031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3400" cy="6545656"/>
                        </a:xfrm>
                        <a:prstGeom prst="rect">
                          <a:avLst/>
                        </a:prstGeom>
                        <a:noFill/>
                        <a:ln w="3556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592061" id="docshape8" o:spid="_x0000_s1026" style="position:absolute;margin-left:81.25pt;margin-top:-2pt;width:442pt;height:515.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" filled="f" strokecolor="#231f20" strokeweight=".28pt">
                <v:path arrowok="t"/>
                <w10:wrap anchorx="page"/>
              </v:rect>
            </w:pict>
          </mc:Fallback>
        </mc:AlternateContent>
      </w:r>
      <w:r>
        <w:rPr>
          <w:rFonts w:hint="eastAsia"/>
          <w:sz w:val="24"/>
        </w:rPr>
        <w:t xml:space="preserve">which is characterized by an </w:t>
      </w:r>
      <w:r w:rsidRPr="00B27EDB">
        <w:rPr>
          <w:sz w:val="24"/>
        </w:rPr>
        <w:t>asymmetrical gable</w:t>
      </w:r>
      <w:r>
        <w:rPr>
          <w:sz w:val="24"/>
        </w:rPr>
        <w:t>d</w:t>
      </w:r>
      <w:r w:rsidRPr="00B27EDB">
        <w:rPr>
          <w:sz w:val="24"/>
        </w:rPr>
        <w:t xml:space="preserve"> roof</w:t>
      </w:r>
      <w:r>
        <w:rPr>
          <w:sz w:val="24"/>
        </w:rPr>
        <w:t xml:space="preserve">. </w:t>
      </w:r>
      <w:r>
        <w:rPr>
          <w:rFonts w:hint="eastAsia"/>
          <w:sz w:val="24"/>
        </w:rPr>
        <w:t>It is a</w:t>
      </w:r>
      <w:r>
        <w:rPr>
          <w:sz w:val="24"/>
        </w:rPr>
        <w:t xml:space="preserve"> designated National Important C</w:t>
      </w:r>
      <w:r w:rsidRPr="00AA4891">
        <w:rPr>
          <w:sz w:val="24"/>
        </w:rPr>
        <w:t xml:space="preserve">ultural </w:t>
      </w:r>
      <w:r>
        <w:rPr>
          <w:sz w:val="24"/>
        </w:rPr>
        <w:t>P</w:t>
      </w:r>
      <w:r w:rsidRPr="00AA4891">
        <w:rPr>
          <w:sz w:val="24"/>
        </w:rPr>
        <w:t>roperty.</w:t>
      </w:r>
      <w:r>
        <w:rPr>
          <w:sz w:val="24"/>
        </w:rPr>
        <w:t xml:space="preserve"> </w:t>
      </w:r>
      <w:r w:rsidRPr="009279A5">
        <w:rPr>
          <w:sz w:val="24"/>
        </w:rPr>
        <w:t xml:space="preserve">Statues of oxen, sacred messengers of the deity Tenjin, are </w:t>
      </w:r>
      <w:r>
        <w:rPr>
          <w:rFonts w:hint="eastAsia"/>
          <w:sz w:val="24"/>
        </w:rPr>
        <w:t>placed around</w:t>
      </w:r>
      <w:r w:rsidRPr="009279A5">
        <w:rPr>
          <w:sz w:val="24"/>
        </w:rPr>
        <w:t xml:space="preserve"> the sanctuary.</w:t>
      </w:r>
      <w:r>
        <w:rPr>
          <w:sz w:val="24"/>
        </w:rPr>
        <w:br/>
      </w:r>
      <w:r>
        <w:rPr>
          <w:sz w:val="24"/>
        </w:rPr>
        <w:br/>
        <w:t xml:space="preserve">Large votive tablets—the oldest </w:t>
      </w:r>
      <w:r w:rsidRPr="00EE7688">
        <w:rPr>
          <w:sz w:val="24"/>
        </w:rPr>
        <w:t>dating</w:t>
      </w:r>
      <w:r>
        <w:rPr>
          <w:sz w:val="24"/>
        </w:rPr>
        <w:t xml:space="preserve"> to 1856—are hung in the prayer hall in front of the </w:t>
      </w:r>
      <w:r>
        <w:rPr>
          <w:rFonts w:hint="eastAsia"/>
          <w:sz w:val="24"/>
        </w:rPr>
        <w:t xml:space="preserve">main </w:t>
      </w:r>
      <w:r>
        <w:rPr>
          <w:sz w:val="24"/>
        </w:rPr>
        <w:t>sanctuary.</w:t>
      </w:r>
      <w:r w:rsidRPr="005632A4">
        <w:rPr>
          <w:sz w:val="24"/>
        </w:rPr>
        <w:t xml:space="preserve"> </w:t>
      </w:r>
      <w:r>
        <w:rPr>
          <w:sz w:val="24"/>
        </w:rPr>
        <w:t>The</w:t>
      </w:r>
      <w:r>
        <w:rPr>
          <w:rFonts w:hint="eastAsia"/>
          <w:sz w:val="24"/>
        </w:rPr>
        <w:t xml:space="preserve"> </w:t>
      </w:r>
      <w:r>
        <w:rPr>
          <w:sz w:val="24"/>
        </w:rPr>
        <w:t>sanctuary is flanked by</w:t>
      </w:r>
      <w:r>
        <w:rPr>
          <w:rFonts w:hint="eastAsia"/>
          <w:sz w:val="24"/>
        </w:rPr>
        <w:t xml:space="preserve"> four small subsidiary shrines. Three are dedicated to commonly worshiped deities, but </w:t>
      </w:r>
      <w:r w:rsidRPr="00AA4891">
        <w:rPr>
          <w:sz w:val="24"/>
        </w:rPr>
        <w:t>Gory</w:t>
      </w:r>
      <w:r>
        <w:rPr>
          <w:sz w:val="24"/>
        </w:rPr>
        <w:t>o Shrine, to</w:t>
      </w:r>
      <w:r>
        <w:rPr>
          <w:rFonts w:hint="eastAsia"/>
          <w:sz w:val="24"/>
        </w:rPr>
        <w:t xml:space="preserve"> the immediate right </w:t>
      </w:r>
      <w:r>
        <w:rPr>
          <w:sz w:val="24"/>
        </w:rPr>
        <w:t xml:space="preserve">of the sanctuary, enshrines a </w:t>
      </w:r>
      <w:r>
        <w:rPr>
          <w:rFonts w:hint="eastAsia"/>
          <w:sz w:val="24"/>
        </w:rPr>
        <w:t>figure</w:t>
      </w:r>
      <w:r>
        <w:rPr>
          <w:sz w:val="24"/>
        </w:rPr>
        <w:t xml:space="preserve"> unique to Tenjin worship: a</w:t>
      </w:r>
      <w:r>
        <w:rPr>
          <w:rFonts w:hint="eastAsia"/>
          <w:sz w:val="24"/>
        </w:rPr>
        <w:t>n elderly</w:t>
      </w:r>
      <w:r>
        <w:rPr>
          <w:sz w:val="24"/>
        </w:rPr>
        <w:t xml:space="preserve"> priest named Watarai no Haruhiko, who remained loyal to Sugawara no Michizane despite his exile.</w:t>
      </w:r>
      <w:r>
        <w:rPr>
          <w:sz w:val="24"/>
        </w:rPr>
        <w:br/>
      </w:r>
      <w:r>
        <w:rPr>
          <w:sz w:val="24"/>
        </w:rPr>
        <w:br/>
        <w:t xml:space="preserve">On the south side of the </w:t>
      </w:r>
      <w:r>
        <w:rPr>
          <w:rFonts w:hint="eastAsia"/>
          <w:sz w:val="24"/>
        </w:rPr>
        <w:t>grounds</w:t>
      </w:r>
      <w:r>
        <w:rPr>
          <w:sz w:val="24"/>
        </w:rPr>
        <w:t xml:space="preserve"> is a small shrine dedicated to </w:t>
      </w:r>
      <w:r w:rsidRPr="00AA4891">
        <w:rPr>
          <w:sz w:val="24"/>
        </w:rPr>
        <w:t>Ebisu</w:t>
      </w:r>
      <w:r>
        <w:rPr>
          <w:sz w:val="24"/>
        </w:rPr>
        <w:t xml:space="preserve">, </w:t>
      </w:r>
      <w:r>
        <w:rPr>
          <w:rFonts w:hint="eastAsia"/>
          <w:sz w:val="24"/>
        </w:rPr>
        <w:t>a</w:t>
      </w:r>
      <w:r>
        <w:rPr>
          <w:sz w:val="24"/>
        </w:rPr>
        <w:t xml:space="preserve"> deity</w:t>
      </w:r>
      <w:r w:rsidRPr="002A0A94">
        <w:rPr>
          <w:sz w:val="24"/>
        </w:rPr>
        <w:t xml:space="preserve"> of prosperity and commerce</w:t>
      </w:r>
      <w:r>
        <w:rPr>
          <w:sz w:val="24"/>
        </w:rPr>
        <w:t xml:space="preserve">. On the other side of the </w:t>
      </w:r>
      <w:r w:rsidRPr="00AA4891">
        <w:rPr>
          <w:sz w:val="24"/>
        </w:rPr>
        <w:t xml:space="preserve">vermilion bridge </w:t>
      </w:r>
      <w:r>
        <w:rPr>
          <w:sz w:val="24"/>
        </w:rPr>
        <w:t xml:space="preserve">are </w:t>
      </w:r>
      <w:r w:rsidRPr="00AA4891">
        <w:rPr>
          <w:sz w:val="24"/>
        </w:rPr>
        <w:t>Umemiya Shrine</w:t>
      </w:r>
      <w:r>
        <w:rPr>
          <w:sz w:val="24"/>
        </w:rPr>
        <w:t>,</w:t>
      </w:r>
      <w:r w:rsidRPr="00AA4891">
        <w:rPr>
          <w:sz w:val="24"/>
        </w:rPr>
        <w:t xml:space="preserve"> Kumano Shrine</w:t>
      </w:r>
      <w:r>
        <w:rPr>
          <w:sz w:val="24"/>
        </w:rPr>
        <w:t xml:space="preserve">, and </w:t>
      </w:r>
      <w:r w:rsidRPr="00AA4891">
        <w:rPr>
          <w:sz w:val="24"/>
        </w:rPr>
        <w:t>Kasuga Shrine</w:t>
      </w:r>
      <w:r>
        <w:rPr>
          <w:rFonts w:hint="eastAsia"/>
          <w:sz w:val="24"/>
        </w:rPr>
        <w:t>,</w:t>
      </w:r>
      <w:r>
        <w:rPr>
          <w:sz w:val="24"/>
        </w:rPr>
        <w:t xml:space="preserve"> the latter</w:t>
      </w:r>
      <w:r>
        <w:rPr>
          <w:rFonts w:hint="eastAsia"/>
          <w:sz w:val="24"/>
        </w:rPr>
        <w:t xml:space="preserve"> </w:t>
      </w:r>
      <w:r w:rsidRPr="00AA4891">
        <w:rPr>
          <w:sz w:val="24"/>
        </w:rPr>
        <w:t xml:space="preserve">a </w:t>
      </w:r>
      <w:r>
        <w:rPr>
          <w:sz w:val="24"/>
        </w:rPr>
        <w:t>designated C</w:t>
      </w:r>
      <w:r w:rsidRPr="00AA4891">
        <w:rPr>
          <w:sz w:val="24"/>
        </w:rPr>
        <w:t xml:space="preserve">ultural </w:t>
      </w:r>
      <w:r>
        <w:rPr>
          <w:sz w:val="24"/>
        </w:rPr>
        <w:t>P</w:t>
      </w:r>
      <w:r w:rsidRPr="00AA4891">
        <w:rPr>
          <w:sz w:val="24"/>
        </w:rPr>
        <w:t xml:space="preserve">roperty </w:t>
      </w:r>
      <w:r>
        <w:rPr>
          <w:sz w:val="24"/>
        </w:rPr>
        <w:t>of</w:t>
      </w:r>
      <w:r w:rsidRPr="00AA4891">
        <w:rPr>
          <w:sz w:val="24"/>
        </w:rPr>
        <w:t xml:space="preserve"> Kyoto Prefecture.</w:t>
      </w:r>
      <w:r>
        <w:rPr>
          <w:sz w:val="24"/>
        </w:rPr>
        <w:t xml:space="preserve"> The presence of sub</w:t>
      </w:r>
      <w:r>
        <w:rPr>
          <w:rFonts w:hint="eastAsia"/>
          <w:sz w:val="24"/>
        </w:rPr>
        <w:t xml:space="preserve">sidiary </w:t>
      </w:r>
      <w:r>
        <w:rPr>
          <w:sz w:val="24"/>
        </w:rPr>
        <w:t>shrines on the grounds is a tradition that allows pilgrims to pray to many popular deities all in one place.</w:t>
      </w:r>
      <w:r>
        <w:rPr>
          <w:sz w:val="24"/>
        </w:rPr>
        <w:br/>
      </w:r>
      <w:r>
        <w:rPr>
          <w:sz w:val="24"/>
        </w:rPr>
        <w:br/>
      </w:r>
      <w:r>
        <w:rPr>
          <w:i/>
          <w:iCs/>
          <w:sz w:val="24"/>
        </w:rPr>
        <w:t>Autumn Festival</w:t>
      </w:r>
      <w:r>
        <w:rPr>
          <w:sz w:val="24"/>
        </w:rPr>
        <w:br/>
        <w:t xml:space="preserve">The Wazuka Tenmangu </w:t>
      </w:r>
      <w:r>
        <w:rPr>
          <w:i/>
          <w:iCs/>
          <w:sz w:val="24"/>
        </w:rPr>
        <w:t xml:space="preserve">reisai </w:t>
      </w:r>
      <w:r>
        <w:rPr>
          <w:sz w:val="24"/>
        </w:rPr>
        <w:t>(annual festival) i</w:t>
      </w:r>
      <w:r w:rsidRPr="003254CE">
        <w:rPr>
          <w:sz w:val="24"/>
        </w:rPr>
        <w:t xml:space="preserve">s held on the second Saturday and Sunday in October. </w:t>
      </w:r>
      <w:r>
        <w:rPr>
          <w:sz w:val="24"/>
        </w:rPr>
        <w:t xml:space="preserve">Beginning at 2:00 p.m., the chief priest conducts a ritual to </w:t>
      </w:r>
      <w:r>
        <w:rPr>
          <w:rFonts w:hint="eastAsia"/>
          <w:sz w:val="24"/>
        </w:rPr>
        <w:t xml:space="preserve">give thanks </w:t>
      </w:r>
      <w:r>
        <w:rPr>
          <w:sz w:val="24"/>
        </w:rPr>
        <w:t xml:space="preserve">for a bountiful harvest. One large </w:t>
      </w:r>
      <w:r>
        <w:rPr>
          <w:i/>
          <w:iCs/>
          <w:sz w:val="24"/>
        </w:rPr>
        <w:t xml:space="preserve">mikoshi </w:t>
      </w:r>
      <w:r>
        <w:rPr>
          <w:rFonts w:hint="eastAsia"/>
          <w:sz w:val="24"/>
        </w:rPr>
        <w:t xml:space="preserve">(portable shrine) </w:t>
      </w:r>
      <w:r>
        <w:rPr>
          <w:sz w:val="24"/>
        </w:rPr>
        <w:t xml:space="preserve">carried by adult men and two smaller ones carried by children are taken around the area to honor the deities and </w:t>
      </w:r>
      <w:r>
        <w:rPr>
          <w:rFonts w:hint="eastAsia"/>
          <w:sz w:val="24"/>
        </w:rPr>
        <w:t xml:space="preserve">ritually </w:t>
      </w:r>
      <w:r>
        <w:rPr>
          <w:sz w:val="24"/>
        </w:rPr>
        <w:t xml:space="preserve">show them their domain. </w:t>
      </w:r>
      <w:r>
        <w:rPr>
          <w:rFonts w:hint="eastAsia"/>
          <w:sz w:val="24"/>
        </w:rPr>
        <w:t>The</w:t>
      </w:r>
      <w:r>
        <w:rPr>
          <w:sz w:val="24"/>
        </w:rPr>
        <w:t xml:space="preserve"> shrine grounds are filled with various food stalls, and residents and visitors alike gather to eat and celebrate.</w:t>
      </w:r>
      <w:r>
        <w:rPr>
          <w:sz w:val="24"/>
        </w:rPr>
        <w:br/>
      </w:r>
      <w:r>
        <w:rPr>
          <w:sz w:val="24"/>
        </w:rPr>
        <w:br/>
      </w:r>
      <w:r>
        <w:rPr>
          <w:i/>
          <w:iCs/>
          <w:sz w:val="24"/>
        </w:rPr>
        <w:t>Access</w:t>
      </w:r>
      <w:r>
        <w:rPr>
          <w:i/>
          <w:iCs/>
          <w:sz w:val="24"/>
        </w:rPr>
        <w:br/>
      </w:r>
      <w:r>
        <w:rPr>
          <w:sz w:val="24"/>
        </w:rPr>
        <w:t xml:space="preserve">Walk approximately 2 minutes from the Higashi Wazuka bus stop. </w:t>
      </w:r>
      <w:r>
        <w:rPr>
          <w:rFonts w:hint="eastAsia"/>
          <w:sz w:val="24"/>
        </w:rPr>
        <w:t>Parking is available for cars and bicycles.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1AB"/>
    <w:rsid w:val="001A5971"/>
    <w:rsid w:val="00625A2B"/>
    <w:rsid w:val="009141A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AEBC7BD3-81B0-49C4-864A-F4038F93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1"/>
    <w:qFormat/>
    <w:rsid w:val="009141A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4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41A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41A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41A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41A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41A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41A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41A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1"/>
    <w:rsid w:val="009141A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141A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141A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14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14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14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14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141A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141A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141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14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41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141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14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141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141A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141AB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14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141AB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141AB"/>
    <w:rPr>
      <w:b/>
      <w:bCs/>
      <w:smallCaps/>
      <w:color w:val="0F4761" w:themeColor="accent1" w:themeShade="BF"/>
      <w:spacing w:val="5"/>
    </w:rPr>
  </w:style>
  <w:style w:type="paragraph" w:styleId="aa">
    <w:name w:val="Body Text"/>
    <w:basedOn w:val="a"/>
    <w:link w:val="ab"/>
    <w:uiPriority w:val="1"/>
    <w:qFormat/>
    <w:rsid w:val="009141A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  <w:style w:type="character" w:customStyle="1" w:styleId="ab">
    <w:name w:val="本文 (文字)"/>
    <w:basedOn w:val="a0"/>
    <w:link w:val="aa"/>
    <w:uiPriority w:val="1"/>
    <w:rsid w:val="009141AB"/>
    <w:rPr>
      <w:rFonts w:ascii="Times New Roman" w:eastAsia="Times New Roman" w:hAnsi="Times New Roman" w:cs="Times New Roman"/>
      <w:kern w:val="0"/>
      <w:sz w:val="24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478</Words>
  <Characters>2728</Characters>
  <Application>Microsoft Office Word</Application>
  <DocSecurity>0</DocSecurity>
  <Lines>22</Lines>
  <Paragraphs>6</Paragraphs>
  <ScaleCrop>false</ScaleCrop>
  <Company/>
  <LinksUpToDate>false</LinksUpToDate>
  <CharactersWithSpaces>3200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2025-08-29T18:06:00Z</dcterms:created>
  <dcterms:modified xsi:type="dcterms:W3CDTF">2025-08-29T18:06:00Z</dcterms:modified>
</cp:coreProperties>
</file>