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859" w:rsidRPr="00891BE5" w:rsidRDefault="002C1859" w:rsidP="00C74C6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C74C69">
        <w:rPr>
          <w:rFonts w:eastAsia="Meiryo UI"/>
          <w:b/>
          <w:bCs/>
          <w:color w:val="000000" w:themeColor="text1"/>
          <w:spacing w:val="-1"/>
          <w:lang w:eastAsia="ja-JP"/>
        </w:rPr>
        <w:t>The Kobe Mysterious Consulate of Trick Art</w:t>
      </w:r>
    </w:p>
    <w:p/>
    <w:p w:rsidR="002C1859" w:rsidRPr="00F15EE4" w:rsidRDefault="002C1859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  <w:r w:rsidRPr="00F15EE4">
        <w:rPr>
          <w:rFonts w:eastAsia="Meiryo UI"/>
          <w:color w:val="000000" w:themeColor="text1"/>
          <w:sz w:val="24"/>
        </w:rPr>
        <w:t xml:space="preserve">The Kobe Mysterious Consulate of Trick Art is a fascinating and amusing permanent exhibition space that highlights the art of illusion. The two-story Western-style house it occupies was built in the early twentieth century as the residence </w:t>
      </w:r>
      <w:r>
        <w:rPr>
          <w:rFonts w:eastAsia="Meiryo UI"/>
          <w:color w:val="000000" w:themeColor="text1"/>
          <w:sz w:val="24"/>
        </w:rPr>
        <w:t>of</w:t>
      </w:r>
      <w:r w:rsidRPr="00F15EE4">
        <w:rPr>
          <w:rFonts w:eastAsia="Meiryo UI"/>
          <w:color w:val="000000" w:themeColor="text1"/>
          <w:sz w:val="24"/>
        </w:rPr>
        <w:t xml:space="preserve"> </w:t>
      </w:r>
      <w:r>
        <w:rPr>
          <w:rFonts w:eastAsia="Meiryo UI"/>
          <w:color w:val="000000" w:themeColor="text1"/>
          <w:sz w:val="24"/>
        </w:rPr>
        <w:t xml:space="preserve">a Mr. </w:t>
      </w:r>
      <w:r w:rsidRPr="00F15EE4">
        <w:rPr>
          <w:rFonts w:eastAsia="Meiryo UI"/>
          <w:color w:val="000000" w:themeColor="text1"/>
          <w:sz w:val="24"/>
        </w:rPr>
        <w:t xml:space="preserve">Hilton </w:t>
      </w:r>
      <w:r>
        <w:rPr>
          <w:rFonts w:eastAsia="Meiryo UI"/>
          <w:color w:val="000000" w:themeColor="text1"/>
          <w:sz w:val="24"/>
        </w:rPr>
        <w:t xml:space="preserve">and his </w:t>
      </w:r>
      <w:r w:rsidRPr="00F15EE4">
        <w:rPr>
          <w:rFonts w:eastAsia="Meiryo UI"/>
          <w:color w:val="000000" w:themeColor="text1"/>
          <w:sz w:val="24"/>
        </w:rPr>
        <w:t>family</w:t>
      </w:r>
      <w:r>
        <w:rPr>
          <w:rFonts w:eastAsia="Meiryo UI"/>
          <w:color w:val="000000" w:themeColor="text1"/>
          <w:sz w:val="24"/>
        </w:rPr>
        <w:t xml:space="preserve">; </w:t>
      </w:r>
      <w:r w:rsidRPr="00F15EE4">
        <w:rPr>
          <w:rFonts w:eastAsia="Meiryo UI"/>
          <w:color w:val="000000" w:themeColor="text1"/>
          <w:sz w:val="24"/>
        </w:rPr>
        <w:t xml:space="preserve">after </w:t>
      </w:r>
      <w:r>
        <w:rPr>
          <w:rFonts w:eastAsia="Meiryo UI"/>
          <w:color w:val="000000" w:themeColor="text1"/>
          <w:sz w:val="24"/>
        </w:rPr>
        <w:t xml:space="preserve">World War II, it </w:t>
      </w:r>
      <w:r w:rsidRPr="00F15EE4">
        <w:rPr>
          <w:rFonts w:eastAsia="Meiryo UI"/>
          <w:color w:val="000000" w:themeColor="text1"/>
          <w:sz w:val="24"/>
        </w:rPr>
        <w:t xml:space="preserve">was used as the Panamanian Consulate. The exterior features white plaster walls with dark-green wooden trim. Large fanlight windows on the ground floor and matching window details above, along with a generous entryway and open porch, lend the house an air of upscale dignity. The house has an attached Japanese-style wing with traditional balconies and windows, and a separate service building. </w:t>
      </w:r>
    </w:p>
    <w:p w:rsidR="002C1859" w:rsidRPr="00F15EE4" w:rsidRDefault="002C1859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</w:p>
    <w:p w:rsidR="002C1859" w:rsidRPr="00F15EE4" w:rsidRDefault="002C1859" w:rsidP="00C74C69">
      <w:pPr>
        <w:spacing w:before="165" w:line="319" w:lineRule="auto"/>
        <w:ind w:left="289" w:right="284"/>
        <w:rPr>
          <w:rFonts w:eastAsia="Meiryo UI"/>
          <w:color w:val="000000" w:themeColor="text1"/>
          <w:sz w:val="24"/>
        </w:rPr>
      </w:pPr>
      <w:r w:rsidRPr="00F15EE4">
        <w:rPr>
          <w:rFonts w:eastAsia="Meiryo UI"/>
          <w:color w:val="000000" w:themeColor="text1"/>
          <w:sz w:val="24"/>
        </w:rPr>
        <w:t>Inside, the immersive exhibition is spread over both floors and divided into six sequential sections: “Kobe Original Series,” “Adventure World,” “The Illusion World,” “Brain Training,” “Masterpieces,” and “The Maze.” Several large trompe-l’oeil tableaux are designed to be physically entered by visitors, who then appear to be crushed by a giant Kobe steak, riding a surfboard, attacked by a shark, or trapped inside an overturned wine glass by a giant vampire. Each display includes helpful advice for taking humorous trick photos. Visitors are also invited to interact with room-sized optical illusions that play with one’s sense of scale, perspective, reflection, or gravity. A number of intriguing optical puzzles provide additional challenges. The Mysterious Consulate of Trick Art is superbly designed and curated by creators with a whimsical sense of humor</w:t>
      </w:r>
      <w:r>
        <w:rPr>
          <w:rFonts w:eastAsia="Meiryo UI"/>
          <w:color w:val="000000" w:themeColor="text1"/>
          <w:sz w:val="24"/>
        </w:rPr>
        <w:t xml:space="preserve">. It </w:t>
      </w:r>
      <w:r w:rsidRPr="00F15EE4">
        <w:rPr>
          <w:rFonts w:eastAsia="Meiryo UI"/>
          <w:color w:val="000000" w:themeColor="text1"/>
          <w:sz w:val="24"/>
        </w:rPr>
        <w:t xml:space="preserve">is an entertaining experience for </w:t>
      </w:r>
      <w:r>
        <w:rPr>
          <w:rFonts w:eastAsia="Meiryo UI"/>
          <w:color w:val="000000" w:themeColor="text1"/>
          <w:sz w:val="24"/>
        </w:rPr>
        <w:t xml:space="preserve">people </w:t>
      </w:r>
      <w:r w:rsidRPr="00F15EE4">
        <w:rPr>
          <w:rFonts w:eastAsia="Meiryo UI"/>
          <w:color w:val="000000" w:themeColor="text1"/>
          <w:sz w:val="24"/>
        </w:rPr>
        <w:t xml:space="preserve">of all ages, including families with children, couples, or groups of friends. </w:t>
      </w:r>
      <w:r>
        <w:rPr>
          <w:rFonts w:eastAsia="Meiryo UI"/>
          <w:color w:val="000000" w:themeColor="text1"/>
          <w:sz w:val="24"/>
        </w:rPr>
        <w:t>The exhibition space</w:t>
      </w:r>
      <w:r w:rsidRPr="00F15EE4">
        <w:rPr>
          <w:rFonts w:eastAsia="Meiryo UI"/>
          <w:color w:val="000000" w:themeColor="text1"/>
          <w:sz w:val="24"/>
        </w:rPr>
        <w:t xml:space="preserve"> is operated by the Uroko Group.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59"/>
    <w:rsid w:val="001A5971"/>
    <w:rsid w:val="002C185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43503-C565-4D81-8E53-ABBC3879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C1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2C1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8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1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8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8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8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85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C18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C185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2025-08-29T20:10:00Z</dcterms:created>
  <dcterms:modified xsi:type="dcterms:W3CDTF">2025-08-29T20:10:00Z</dcterms:modified>
</cp:coreProperties>
</file>