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622" w:rsidRPr="00E9254D" w:rsidRDefault="00602622" w:rsidP="00E9254D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E9254D">
        <w:rPr>
          <w:rFonts w:eastAsia="Meiryo UI"/>
          <w:b/>
          <w:bCs/>
          <w:color w:val="000000" w:themeColor="text1"/>
          <w:spacing w:val="-1"/>
          <w:lang w:eastAsia="ja-JP"/>
        </w:rPr>
        <w:t>Kasamatsu Satayū Memorial</w:t>
      </w:r>
    </w:p>
    <w:p/>
    <w:p w:rsidR="00602622" w:rsidRPr="00534442" w:rsidRDefault="00602622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534442">
        <w:rPr>
          <w:rFonts w:eastAsia="Meiryo UI"/>
          <w:bCs/>
          <w:sz w:val="24"/>
        </w:rPr>
        <w:t>This monument honors Kasamatsu Satayū (</w:t>
      </w:r>
      <w:r>
        <w:rPr>
          <w:rFonts w:eastAsia="Meiryo UI"/>
          <w:bCs/>
          <w:sz w:val="24"/>
        </w:rPr>
        <w:t>1598</w:t>
      </w:r>
      <w:r w:rsidRPr="00534442">
        <w:rPr>
          <w:rFonts w:eastAsia="Meiryo UI"/>
          <w:bCs/>
          <w:sz w:val="24"/>
        </w:rPr>
        <w:t>–1673), a for</w:t>
      </w:r>
      <w:r w:rsidRPr="00534442">
        <w:rPr>
          <w:rFonts w:eastAsia="Meiryo UI" w:hint="eastAsia"/>
          <w:bCs/>
          <w:sz w:val="24"/>
        </w:rPr>
        <w:t>ward-</w:t>
      </w:r>
      <w:r w:rsidRPr="00534442">
        <w:rPr>
          <w:rFonts w:eastAsia="Meiryo UI"/>
          <w:bCs/>
          <w:sz w:val="24"/>
        </w:rPr>
        <w:t xml:space="preserve">thinking village </w:t>
      </w:r>
      <w:r>
        <w:rPr>
          <w:rFonts w:eastAsia="Meiryo UI"/>
          <w:bCs/>
          <w:sz w:val="24"/>
        </w:rPr>
        <w:t>headman</w:t>
      </w:r>
      <w:r w:rsidRPr="00534442">
        <w:rPr>
          <w:rFonts w:eastAsia="Meiryo UI"/>
          <w:bCs/>
          <w:sz w:val="24"/>
        </w:rPr>
        <w:t xml:space="preserve"> who contributed to rice cultivation and papermaking in Aridagawa.</w:t>
      </w:r>
    </w:p>
    <w:p w:rsidR="00602622" w:rsidRPr="00534442" w:rsidRDefault="00602622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602622" w:rsidRPr="00534442" w:rsidRDefault="00602622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534442">
        <w:rPr>
          <w:rFonts w:eastAsia="Meiryo UI"/>
          <w:bCs/>
          <w:sz w:val="24"/>
        </w:rPr>
        <w:t>In 1619, shogun Tokugawa Ieyasu</w:t>
      </w:r>
      <w:r>
        <w:rPr>
          <w:rFonts w:eastAsia="Meiryo UI"/>
          <w:bCs/>
          <w:sz w:val="24"/>
        </w:rPr>
        <w:t>’</w:t>
      </w:r>
      <w:r>
        <w:rPr>
          <w:rFonts w:eastAsia="Meiryo UI" w:hint="eastAsia"/>
          <w:bCs/>
          <w:sz w:val="24"/>
        </w:rPr>
        <w:t>s</w:t>
      </w:r>
      <w:r w:rsidRPr="00534442">
        <w:rPr>
          <w:rFonts w:eastAsia="Meiryo UI"/>
          <w:bCs/>
          <w:sz w:val="24"/>
        </w:rPr>
        <w:t xml:space="preserve"> son Yorinobu </w:t>
      </w:r>
      <w:r w:rsidRPr="00C86D6F">
        <w:rPr>
          <w:rFonts w:eastAsia="Meiryo UI"/>
          <w:bCs/>
          <w:sz w:val="24"/>
        </w:rPr>
        <w:t>(1602–1671)</w:t>
      </w:r>
      <w:r>
        <w:rPr>
          <w:rFonts w:eastAsia="Meiryo UI" w:hint="eastAsia"/>
          <w:bCs/>
          <w:sz w:val="24"/>
        </w:rPr>
        <w:t xml:space="preserve"> was appointed </w:t>
      </w:r>
      <w:r w:rsidRPr="00534442">
        <w:rPr>
          <w:rFonts w:eastAsia="Meiryo UI"/>
          <w:bCs/>
          <w:sz w:val="24"/>
        </w:rPr>
        <w:t xml:space="preserve">to </w:t>
      </w:r>
      <w:r>
        <w:rPr>
          <w:rFonts w:eastAsia="Meiryo UI"/>
          <w:bCs/>
          <w:sz w:val="24"/>
        </w:rPr>
        <w:t>govern</w:t>
      </w:r>
      <w:r w:rsidRPr="00534442">
        <w:rPr>
          <w:rFonts w:eastAsia="Meiryo UI"/>
          <w:bCs/>
          <w:sz w:val="24"/>
        </w:rPr>
        <w:t xml:space="preserve"> the Kishū domain (</w:t>
      </w:r>
      <w:r>
        <w:rPr>
          <w:rFonts w:eastAsia="Meiryo UI" w:hint="eastAsia"/>
          <w:bCs/>
          <w:sz w:val="24"/>
        </w:rPr>
        <w:t>now</w:t>
      </w:r>
      <w:r w:rsidRPr="00534442">
        <w:rPr>
          <w:rFonts w:eastAsia="Meiryo UI"/>
          <w:bCs/>
          <w:sz w:val="24"/>
        </w:rPr>
        <w:t xml:space="preserve"> Wakayama</w:t>
      </w:r>
      <w:r w:rsidRPr="00534442">
        <w:rPr>
          <w:rFonts w:eastAsia="Meiryo UI" w:hint="eastAsia"/>
          <w:bCs/>
          <w:sz w:val="24"/>
        </w:rPr>
        <w:t xml:space="preserve"> Prefecture</w:t>
      </w:r>
      <w:r w:rsidRPr="00534442">
        <w:rPr>
          <w:rFonts w:eastAsia="Meiryo UI"/>
          <w:bCs/>
          <w:sz w:val="24"/>
        </w:rPr>
        <w:t xml:space="preserve">). Under Yorinobu, </w:t>
      </w:r>
      <w:r w:rsidRPr="00534442">
        <w:rPr>
          <w:rFonts w:eastAsia="Meiryo UI" w:hint="eastAsia"/>
          <w:bCs/>
          <w:sz w:val="24"/>
        </w:rPr>
        <w:t>Satay</w:t>
      </w:r>
      <w:r w:rsidRPr="00534442">
        <w:rPr>
          <w:rFonts w:eastAsia="Meiryo UI"/>
          <w:bCs/>
          <w:sz w:val="24"/>
        </w:rPr>
        <w:t xml:space="preserve">ū became the first </w:t>
      </w:r>
      <w:r>
        <w:rPr>
          <w:rFonts w:eastAsia="Meiryo UI"/>
          <w:bCs/>
          <w:sz w:val="24"/>
        </w:rPr>
        <w:t>headman</w:t>
      </w:r>
      <w:r w:rsidRPr="00534442">
        <w:rPr>
          <w:rFonts w:eastAsia="Meiryo UI"/>
          <w:bCs/>
          <w:sz w:val="24"/>
        </w:rPr>
        <w:t xml:space="preserve"> of </w:t>
      </w:r>
      <w:r>
        <w:rPr>
          <w:rFonts w:eastAsia="Meiryo UI"/>
          <w:bCs/>
          <w:sz w:val="24"/>
        </w:rPr>
        <w:t xml:space="preserve">what is now </w:t>
      </w:r>
      <w:r w:rsidRPr="00534442">
        <w:rPr>
          <w:rFonts w:eastAsia="Meiryo UI" w:hint="eastAsia"/>
          <w:bCs/>
          <w:sz w:val="24"/>
        </w:rPr>
        <w:t>Aridagawa</w:t>
      </w:r>
      <w:r w:rsidRPr="00534442">
        <w:rPr>
          <w:rFonts w:eastAsia="Meiryo UI"/>
          <w:bCs/>
          <w:sz w:val="24"/>
        </w:rPr>
        <w:t>’</w:t>
      </w:r>
      <w:r w:rsidRPr="00534442">
        <w:rPr>
          <w:rFonts w:eastAsia="Meiryo UI" w:hint="eastAsia"/>
          <w:bCs/>
          <w:sz w:val="24"/>
        </w:rPr>
        <w:t xml:space="preserve">s historic Shimizu </w:t>
      </w:r>
      <w:r>
        <w:rPr>
          <w:rFonts w:eastAsia="Meiryo UI" w:hint="eastAsia"/>
          <w:bCs/>
          <w:sz w:val="24"/>
        </w:rPr>
        <w:t>district</w:t>
      </w:r>
      <w:r w:rsidRPr="00534442">
        <w:rPr>
          <w:rFonts w:eastAsia="Meiryo UI"/>
          <w:bCs/>
          <w:sz w:val="24"/>
        </w:rPr>
        <w:t xml:space="preserve">. </w:t>
      </w:r>
      <w:r>
        <w:rPr>
          <w:rFonts w:eastAsia="Meiryo UI" w:hint="eastAsia"/>
          <w:bCs/>
          <w:sz w:val="24"/>
        </w:rPr>
        <w:t xml:space="preserve">Rice was an important staple crop for the region, but the </w:t>
      </w:r>
      <w:r>
        <w:rPr>
          <w:rFonts w:eastAsia="Meiryo UI"/>
          <w:bCs/>
          <w:sz w:val="24"/>
        </w:rPr>
        <w:t>district’</w:t>
      </w:r>
      <w:r>
        <w:rPr>
          <w:rFonts w:eastAsia="Meiryo UI" w:hint="eastAsia"/>
          <w:bCs/>
          <w:sz w:val="24"/>
        </w:rPr>
        <w:t>s mountainous terrain</w:t>
      </w:r>
      <w:r>
        <w:rPr>
          <w:rFonts w:eastAsia="Meiryo UI"/>
          <w:bCs/>
          <w:sz w:val="24"/>
        </w:rPr>
        <w:t xml:space="preserve"> </w:t>
      </w:r>
      <w:r w:rsidRPr="00534442">
        <w:rPr>
          <w:rFonts w:eastAsia="Meiryo UI"/>
          <w:bCs/>
          <w:sz w:val="24"/>
        </w:rPr>
        <w:t xml:space="preserve">limited </w:t>
      </w:r>
      <w:r>
        <w:rPr>
          <w:rFonts w:eastAsia="Meiryo UI" w:hint="eastAsia"/>
          <w:bCs/>
          <w:sz w:val="24"/>
        </w:rPr>
        <w:t xml:space="preserve">where it could be </w:t>
      </w:r>
      <w:r w:rsidRPr="00534442">
        <w:rPr>
          <w:rFonts w:eastAsia="Meiryo UI"/>
          <w:bCs/>
          <w:sz w:val="24"/>
        </w:rPr>
        <w:t>grow</w:t>
      </w:r>
      <w:r>
        <w:rPr>
          <w:rFonts w:eastAsia="Meiryo UI" w:hint="eastAsia"/>
          <w:bCs/>
          <w:sz w:val="24"/>
        </w:rPr>
        <w:t>n</w:t>
      </w:r>
      <w:r w:rsidRPr="00534442">
        <w:rPr>
          <w:rFonts w:eastAsia="Meiryo UI"/>
          <w:bCs/>
          <w:sz w:val="24"/>
        </w:rPr>
        <w:t xml:space="preserve">. </w:t>
      </w:r>
      <w:r>
        <w:rPr>
          <w:rFonts w:eastAsia="Meiryo UI" w:hint="eastAsia"/>
          <w:bCs/>
          <w:sz w:val="24"/>
        </w:rPr>
        <w:t>With</w:t>
      </w:r>
      <w:r w:rsidRPr="00534442">
        <w:rPr>
          <w:rFonts w:eastAsia="Meiryo UI"/>
          <w:bCs/>
          <w:sz w:val="24"/>
        </w:rPr>
        <w:t xml:space="preserve"> his own funds, S</w:t>
      </w:r>
      <w:r w:rsidRPr="00534442">
        <w:rPr>
          <w:rFonts w:eastAsia="Meiryo UI" w:hint="eastAsia"/>
          <w:bCs/>
          <w:sz w:val="24"/>
        </w:rPr>
        <w:t>atay</w:t>
      </w:r>
      <w:r w:rsidRPr="00534442">
        <w:rPr>
          <w:rFonts w:eastAsia="Meiryo UI"/>
          <w:bCs/>
          <w:sz w:val="24"/>
        </w:rPr>
        <w:t>ū planned and built the roughly 3-kilometer-long Uwayu Irrigation Canal</w:t>
      </w:r>
      <w:r>
        <w:rPr>
          <w:rFonts w:eastAsia="Meiryo UI" w:hint="eastAsia"/>
          <w:bCs/>
          <w:sz w:val="24"/>
        </w:rPr>
        <w:t>. This</w:t>
      </w:r>
      <w:r w:rsidRPr="00534442">
        <w:rPr>
          <w:rFonts w:eastAsia="Meiryo UI"/>
          <w:bCs/>
          <w:sz w:val="24"/>
        </w:rPr>
        <w:t xml:space="preserve"> </w:t>
      </w:r>
      <w:r w:rsidRPr="00534442">
        <w:rPr>
          <w:rFonts w:eastAsia="Meiryo UI" w:hint="eastAsia"/>
          <w:bCs/>
          <w:sz w:val="24"/>
        </w:rPr>
        <w:t>facilitated</w:t>
      </w:r>
      <w:r w:rsidRPr="00534442">
        <w:rPr>
          <w:rFonts w:eastAsia="Meiryo UI"/>
          <w:bCs/>
          <w:sz w:val="24"/>
        </w:rPr>
        <w:t xml:space="preserve"> the development of many new rice paddies, including the Aragijima Rice Terraces.</w:t>
      </w:r>
    </w:p>
    <w:p w:rsidR="00602622" w:rsidRPr="00534442" w:rsidRDefault="00602622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602622" w:rsidRPr="00534442" w:rsidRDefault="00602622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  <w:r>
        <w:rPr>
          <w:rFonts w:eastAsia="Meiryo UI" w:hint="eastAsia"/>
          <w:bCs/>
          <w:sz w:val="24"/>
        </w:rPr>
        <w:t xml:space="preserve">Yorinobu ordered </w:t>
      </w:r>
      <w:r w:rsidRPr="00534442">
        <w:rPr>
          <w:rFonts w:eastAsia="Meiryo UI"/>
          <w:bCs/>
          <w:sz w:val="24"/>
        </w:rPr>
        <w:t>S</w:t>
      </w:r>
      <w:r w:rsidRPr="00534442">
        <w:rPr>
          <w:rFonts w:eastAsia="Meiryo UI" w:hint="eastAsia"/>
          <w:bCs/>
          <w:sz w:val="24"/>
        </w:rPr>
        <w:t>atay</w:t>
      </w:r>
      <w:r w:rsidRPr="00534442">
        <w:rPr>
          <w:rFonts w:eastAsia="Meiryo UI"/>
          <w:bCs/>
          <w:sz w:val="24"/>
        </w:rPr>
        <w:t xml:space="preserve">ū </w:t>
      </w:r>
      <w:r w:rsidRPr="00534442">
        <w:rPr>
          <w:rFonts w:eastAsia="Meiryo UI" w:hint="eastAsia"/>
          <w:bCs/>
          <w:sz w:val="24"/>
        </w:rPr>
        <w:t>to</w:t>
      </w:r>
      <w:r w:rsidRPr="00534442">
        <w:rPr>
          <w:rFonts w:eastAsia="Meiryo UI"/>
          <w:bCs/>
          <w:sz w:val="24"/>
        </w:rPr>
        <w:t xml:space="preserve"> establish </w:t>
      </w:r>
      <w:r w:rsidRPr="00534442">
        <w:rPr>
          <w:rFonts w:eastAsia="Meiryo UI"/>
          <w:bCs/>
          <w:i/>
          <w:iCs/>
          <w:sz w:val="24"/>
        </w:rPr>
        <w:t>washi</w:t>
      </w:r>
      <w:r w:rsidRPr="00534442">
        <w:rPr>
          <w:rFonts w:eastAsia="Meiryo UI" w:hint="eastAsia"/>
          <w:bCs/>
          <w:sz w:val="24"/>
        </w:rPr>
        <w:t xml:space="preserve"> (</w:t>
      </w:r>
      <w:r>
        <w:rPr>
          <w:rFonts w:eastAsia="Meiryo UI" w:hint="eastAsia"/>
          <w:bCs/>
          <w:sz w:val="24"/>
        </w:rPr>
        <w:t xml:space="preserve">handmade </w:t>
      </w:r>
      <w:r w:rsidRPr="00534442">
        <w:rPr>
          <w:rFonts w:eastAsia="Meiryo UI" w:hint="eastAsia"/>
          <w:bCs/>
          <w:sz w:val="24"/>
        </w:rPr>
        <w:t>Japanese paper)</w:t>
      </w:r>
      <w:r w:rsidRPr="00534442">
        <w:rPr>
          <w:rFonts w:eastAsia="Meiryo UI"/>
          <w:bCs/>
          <w:sz w:val="24"/>
        </w:rPr>
        <w:t xml:space="preserve"> </w:t>
      </w:r>
      <w:r w:rsidRPr="00534442">
        <w:rPr>
          <w:rFonts w:eastAsia="Meiryo UI" w:hint="eastAsia"/>
          <w:bCs/>
          <w:sz w:val="24"/>
        </w:rPr>
        <w:t>workshops in</w:t>
      </w:r>
      <w:r w:rsidRPr="00534442">
        <w:rPr>
          <w:rFonts w:eastAsia="Meiryo UI"/>
          <w:bCs/>
          <w:sz w:val="24"/>
        </w:rPr>
        <w:t xml:space="preserve"> </w:t>
      </w:r>
      <w:r w:rsidRPr="00534442">
        <w:rPr>
          <w:rFonts w:eastAsia="Meiryo UI" w:hint="eastAsia"/>
          <w:bCs/>
          <w:sz w:val="24"/>
        </w:rPr>
        <w:t>Kish</w:t>
      </w:r>
      <w:r w:rsidRPr="00534442">
        <w:rPr>
          <w:rFonts w:eastAsia="Meiryo UI"/>
          <w:bCs/>
          <w:sz w:val="24"/>
        </w:rPr>
        <w:t>ū domain</w:t>
      </w:r>
      <w:r>
        <w:rPr>
          <w:rFonts w:eastAsia="Meiryo UI" w:hint="eastAsia"/>
          <w:bCs/>
          <w:sz w:val="24"/>
        </w:rPr>
        <w:t>, but Satay</w:t>
      </w:r>
      <w:r>
        <w:rPr>
          <w:rFonts w:eastAsia="Meiryo UI"/>
          <w:bCs/>
          <w:sz w:val="24"/>
        </w:rPr>
        <w:t xml:space="preserve">ū </w:t>
      </w:r>
      <w:r>
        <w:rPr>
          <w:rFonts w:eastAsia="Meiryo UI" w:hint="eastAsia"/>
          <w:bCs/>
          <w:sz w:val="24"/>
        </w:rPr>
        <w:t>had no knowledge of the craft</w:t>
      </w:r>
      <w:r w:rsidRPr="00534442">
        <w:rPr>
          <w:rFonts w:eastAsia="Meiryo UI"/>
          <w:bCs/>
          <w:sz w:val="24"/>
        </w:rPr>
        <w:t xml:space="preserve">. </w:t>
      </w:r>
      <w:r>
        <w:rPr>
          <w:rFonts w:eastAsia="Meiryo UI"/>
          <w:bCs/>
          <w:sz w:val="24"/>
        </w:rPr>
        <w:t>He</w:t>
      </w:r>
      <w:r w:rsidRPr="00534442">
        <w:rPr>
          <w:rFonts w:eastAsia="Meiryo UI"/>
          <w:bCs/>
          <w:sz w:val="24"/>
        </w:rPr>
        <w:t xml:space="preserve"> traveled to Yoshino, </w:t>
      </w:r>
      <w:r w:rsidRPr="00534442">
        <w:rPr>
          <w:rFonts w:eastAsia="Meiryo UI" w:hint="eastAsia"/>
          <w:bCs/>
          <w:sz w:val="24"/>
        </w:rPr>
        <w:t>a</w:t>
      </w:r>
      <w:r w:rsidRPr="00534442">
        <w:rPr>
          <w:rFonts w:eastAsia="Meiryo UI"/>
          <w:bCs/>
          <w:sz w:val="24"/>
        </w:rPr>
        <w:t xml:space="preserve"> famous p</w:t>
      </w:r>
      <w:r w:rsidRPr="00534442">
        <w:rPr>
          <w:rFonts w:eastAsia="Meiryo UI" w:hint="eastAsia"/>
          <w:bCs/>
          <w:sz w:val="24"/>
        </w:rPr>
        <w:t>aper</w:t>
      </w:r>
      <w:r w:rsidRPr="00534442">
        <w:rPr>
          <w:rFonts w:eastAsia="Meiryo UI"/>
          <w:bCs/>
          <w:sz w:val="24"/>
        </w:rPr>
        <w:t xml:space="preserve">making </w:t>
      </w:r>
      <w:r w:rsidRPr="00534442">
        <w:rPr>
          <w:rFonts w:eastAsia="Meiryo UI" w:hint="eastAsia"/>
          <w:bCs/>
          <w:sz w:val="24"/>
        </w:rPr>
        <w:t>district</w:t>
      </w:r>
      <w:r w:rsidRPr="00534442">
        <w:rPr>
          <w:rFonts w:eastAsia="Meiryo UI"/>
          <w:bCs/>
          <w:sz w:val="24"/>
        </w:rPr>
        <w:t xml:space="preserve"> in</w:t>
      </w:r>
      <w:r w:rsidRPr="00534442">
        <w:rPr>
          <w:rFonts w:eastAsia="Meiryo UI" w:hint="eastAsia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what is now</w:t>
      </w:r>
      <w:r w:rsidRPr="00534442">
        <w:rPr>
          <w:rFonts w:eastAsia="Meiryo UI"/>
          <w:bCs/>
          <w:sz w:val="24"/>
        </w:rPr>
        <w:t xml:space="preserve"> Nara</w:t>
      </w:r>
      <w:r w:rsidRPr="00534442">
        <w:rPr>
          <w:rFonts w:eastAsia="Meiryo UI" w:hint="eastAsia"/>
          <w:bCs/>
          <w:sz w:val="24"/>
        </w:rPr>
        <w:t xml:space="preserve"> Prefecture</w:t>
      </w:r>
      <w:r>
        <w:rPr>
          <w:rFonts w:eastAsia="Meiryo UI" w:hint="eastAsia"/>
          <w:bCs/>
          <w:sz w:val="24"/>
        </w:rPr>
        <w:t>, to learn the trade</w:t>
      </w:r>
      <w:r w:rsidRPr="00534442">
        <w:rPr>
          <w:rFonts w:eastAsia="Meiryo UI"/>
          <w:bCs/>
          <w:sz w:val="24"/>
        </w:rPr>
        <w:t xml:space="preserve">, but </w:t>
      </w:r>
      <w:r>
        <w:rPr>
          <w:rFonts w:eastAsia="Meiryo UI"/>
          <w:bCs/>
          <w:sz w:val="24"/>
        </w:rPr>
        <w:t>the</w:t>
      </w:r>
      <w:r w:rsidRPr="00534442">
        <w:rPr>
          <w:rFonts w:eastAsia="Meiryo UI"/>
          <w:bCs/>
          <w:sz w:val="24"/>
        </w:rPr>
        <w:t xml:space="preserve"> artisans </w:t>
      </w:r>
      <w:r>
        <w:rPr>
          <w:rFonts w:eastAsia="Meiryo UI"/>
          <w:bCs/>
          <w:sz w:val="24"/>
        </w:rPr>
        <w:t xml:space="preserve">there refused to share </w:t>
      </w:r>
      <w:r>
        <w:rPr>
          <w:rFonts w:eastAsia="Meiryo UI" w:hint="eastAsia"/>
          <w:bCs/>
          <w:sz w:val="24"/>
        </w:rPr>
        <w:t>their methods</w:t>
      </w:r>
      <w:r>
        <w:rPr>
          <w:rFonts w:eastAsia="Meiryo UI"/>
          <w:bCs/>
          <w:sz w:val="24"/>
        </w:rPr>
        <w:t xml:space="preserve"> with him</w:t>
      </w:r>
      <w:r w:rsidRPr="00534442">
        <w:rPr>
          <w:rFonts w:eastAsia="Meiryo UI"/>
          <w:bCs/>
          <w:sz w:val="24"/>
        </w:rPr>
        <w:t xml:space="preserve">. </w:t>
      </w:r>
      <w:r w:rsidRPr="00534442">
        <w:rPr>
          <w:rFonts w:eastAsia="Meiryo UI" w:hint="eastAsia"/>
          <w:bCs/>
          <w:sz w:val="24"/>
        </w:rPr>
        <w:t>Satay</w:t>
      </w:r>
      <w:r w:rsidRPr="00534442">
        <w:rPr>
          <w:rFonts w:eastAsia="Meiryo UI"/>
          <w:bCs/>
          <w:sz w:val="24"/>
        </w:rPr>
        <w:t xml:space="preserve">ū </w:t>
      </w:r>
      <w:r>
        <w:rPr>
          <w:rFonts w:eastAsia="Meiryo UI"/>
          <w:bCs/>
          <w:sz w:val="24"/>
        </w:rPr>
        <w:t>arrived at</w:t>
      </w:r>
      <w:r w:rsidRPr="00534442">
        <w:rPr>
          <w:rFonts w:eastAsia="Meiryo UI"/>
          <w:bCs/>
          <w:sz w:val="24"/>
        </w:rPr>
        <w:t xml:space="preserve"> a clever solution: he sent three </w:t>
      </w:r>
      <w:r>
        <w:rPr>
          <w:rFonts w:eastAsia="Meiryo UI" w:hint="eastAsia"/>
          <w:bCs/>
          <w:sz w:val="24"/>
        </w:rPr>
        <w:t xml:space="preserve">handsome </w:t>
      </w:r>
      <w:r w:rsidRPr="00534442">
        <w:rPr>
          <w:rFonts w:eastAsia="Meiryo UI"/>
          <w:bCs/>
          <w:sz w:val="24"/>
        </w:rPr>
        <w:t>young men to Yoshino, wh</w:t>
      </w:r>
      <w:r>
        <w:rPr>
          <w:rFonts w:eastAsia="Meiryo UI" w:hint="eastAsia"/>
          <w:bCs/>
          <w:sz w:val="24"/>
        </w:rPr>
        <w:t>ere they</w:t>
      </w:r>
      <w:r w:rsidRPr="00534442">
        <w:rPr>
          <w:rFonts w:eastAsia="Meiryo UI"/>
          <w:bCs/>
          <w:sz w:val="24"/>
        </w:rPr>
        <w:t xml:space="preserve"> eventually married local papermakers. The</w:t>
      </w:r>
      <w:r>
        <w:rPr>
          <w:rFonts w:eastAsia="Meiryo UI" w:hint="eastAsia"/>
          <w:bCs/>
          <w:sz w:val="24"/>
        </w:rPr>
        <w:t xml:space="preserve"> men</w:t>
      </w:r>
      <w:r>
        <w:rPr>
          <w:rFonts w:eastAsia="Meiryo UI"/>
          <w:bCs/>
          <w:sz w:val="24"/>
        </w:rPr>
        <w:t xml:space="preserve"> returned</w:t>
      </w:r>
      <w:r w:rsidRPr="00534442">
        <w:rPr>
          <w:rFonts w:eastAsia="Meiryo UI"/>
          <w:bCs/>
          <w:sz w:val="24"/>
        </w:rPr>
        <w:t xml:space="preserve"> to </w:t>
      </w:r>
      <w:r w:rsidRPr="00534442">
        <w:rPr>
          <w:rFonts w:eastAsia="Meiryo UI" w:hint="eastAsia"/>
          <w:bCs/>
          <w:sz w:val="24"/>
        </w:rPr>
        <w:t xml:space="preserve">Shimizu (known then as </w:t>
      </w:r>
      <w:r w:rsidRPr="00534442">
        <w:rPr>
          <w:rFonts w:eastAsia="Meiryo UI"/>
          <w:bCs/>
          <w:sz w:val="24"/>
        </w:rPr>
        <w:t>Yamayasuda</w:t>
      </w:r>
      <w:r w:rsidRPr="00534442">
        <w:rPr>
          <w:rFonts w:eastAsia="Meiryo UI" w:hint="eastAsia"/>
          <w:bCs/>
          <w:sz w:val="24"/>
        </w:rPr>
        <w:t>)</w:t>
      </w:r>
      <w:r>
        <w:rPr>
          <w:rFonts w:eastAsia="Meiryo UI"/>
          <w:bCs/>
          <w:sz w:val="24"/>
        </w:rPr>
        <w:t xml:space="preserve"> with their brides</w:t>
      </w:r>
      <w:r>
        <w:rPr>
          <w:rFonts w:eastAsia="Meiryo UI" w:hint="eastAsia"/>
          <w:bCs/>
          <w:sz w:val="24"/>
        </w:rPr>
        <w:t>, whose</w:t>
      </w:r>
      <w:r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 xml:space="preserve">papermaking </w:t>
      </w:r>
      <w:r w:rsidRPr="00534442">
        <w:rPr>
          <w:rFonts w:eastAsia="Meiryo UI"/>
          <w:bCs/>
          <w:sz w:val="24"/>
        </w:rPr>
        <w:t xml:space="preserve">skills </w:t>
      </w:r>
      <w:r>
        <w:rPr>
          <w:rFonts w:eastAsia="Meiryo UI"/>
          <w:bCs/>
          <w:sz w:val="24"/>
        </w:rPr>
        <w:t xml:space="preserve">were adapted </w:t>
      </w:r>
      <w:r w:rsidRPr="00534442">
        <w:rPr>
          <w:rFonts w:eastAsia="Meiryo UI"/>
          <w:bCs/>
          <w:sz w:val="24"/>
        </w:rPr>
        <w:t>to regional conditions</w:t>
      </w:r>
      <w:r>
        <w:rPr>
          <w:rFonts w:eastAsia="Meiryo UI"/>
          <w:bCs/>
          <w:sz w:val="24"/>
        </w:rPr>
        <w:t>.</w:t>
      </w:r>
      <w:r w:rsidRPr="00534442">
        <w:rPr>
          <w:rFonts w:eastAsia="Meiryo UI"/>
          <w:bCs/>
          <w:sz w:val="24"/>
        </w:rPr>
        <w:t xml:space="preserve"> </w:t>
      </w:r>
      <w:r>
        <w:rPr>
          <w:rFonts w:eastAsia="Meiryo UI"/>
          <w:bCs/>
          <w:sz w:val="24"/>
        </w:rPr>
        <w:t>Local papermakers then</w:t>
      </w:r>
      <w:r w:rsidRPr="00534442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created</w:t>
      </w:r>
      <w:r w:rsidRPr="00534442">
        <w:rPr>
          <w:rFonts w:eastAsia="Meiryo UI"/>
          <w:bCs/>
          <w:sz w:val="24"/>
        </w:rPr>
        <w:t xml:space="preserve"> </w:t>
      </w:r>
      <w:r w:rsidRPr="00534442">
        <w:rPr>
          <w:rFonts w:eastAsia="Meiryo UI" w:hint="eastAsia"/>
          <w:bCs/>
          <w:sz w:val="24"/>
        </w:rPr>
        <w:t xml:space="preserve">a new </w:t>
      </w:r>
      <w:r w:rsidRPr="00534442">
        <w:rPr>
          <w:rFonts w:eastAsia="Meiryo UI"/>
          <w:bCs/>
          <w:sz w:val="24"/>
        </w:rPr>
        <w:t>variety</w:t>
      </w:r>
      <w:r w:rsidRPr="00534442">
        <w:rPr>
          <w:rFonts w:eastAsia="Meiryo UI" w:hint="eastAsia"/>
          <w:bCs/>
          <w:sz w:val="24"/>
        </w:rPr>
        <w:t xml:space="preserve"> of </w:t>
      </w:r>
      <w:r w:rsidRPr="00534442">
        <w:rPr>
          <w:rFonts w:eastAsia="Meiryo UI"/>
          <w:bCs/>
          <w:i/>
          <w:iCs/>
          <w:sz w:val="24"/>
        </w:rPr>
        <w:t xml:space="preserve">washi </w:t>
      </w:r>
      <w:r w:rsidRPr="00534442">
        <w:rPr>
          <w:rFonts w:eastAsia="Meiryo UI" w:hint="eastAsia"/>
          <w:bCs/>
          <w:sz w:val="24"/>
        </w:rPr>
        <w:t>referred to as</w:t>
      </w:r>
      <w:r w:rsidRPr="00534442">
        <w:rPr>
          <w:rFonts w:eastAsia="Meiryo UI"/>
          <w:bCs/>
          <w:sz w:val="24"/>
        </w:rPr>
        <w:t xml:space="preserve"> Yasudagami. The craft is still practiced today.</w:t>
      </w:r>
    </w:p>
    <w:p w:rsidR="00602622" w:rsidRPr="00534442" w:rsidRDefault="00602622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602622" w:rsidRDefault="00602622" w:rsidP="00E9254D">
      <w:pPr>
        <w:spacing w:before="165" w:line="319" w:lineRule="auto"/>
        <w:ind w:left="289" w:right="284"/>
        <w:rPr>
          <w:rFonts w:eastAsia="Meiryo UI"/>
          <w:bCs/>
          <w:szCs w:val="21"/>
        </w:rPr>
      </w:pPr>
      <w:r w:rsidRPr="00534442">
        <w:rPr>
          <w:rFonts w:eastAsia="Meiryo UI"/>
          <w:bCs/>
          <w:sz w:val="24"/>
        </w:rPr>
        <w:t>S</w:t>
      </w:r>
      <w:r w:rsidRPr="00534442">
        <w:rPr>
          <w:rFonts w:eastAsia="Meiryo UI" w:hint="eastAsia"/>
          <w:bCs/>
          <w:sz w:val="24"/>
        </w:rPr>
        <w:t>atay</w:t>
      </w:r>
      <w:r w:rsidRPr="00534442">
        <w:rPr>
          <w:rFonts w:eastAsia="Meiryo UI"/>
          <w:bCs/>
          <w:sz w:val="24"/>
        </w:rPr>
        <w:t xml:space="preserve">ū’s contributions </w:t>
      </w:r>
      <w:r w:rsidRPr="00534442">
        <w:rPr>
          <w:rFonts w:eastAsia="Meiryo UI" w:hint="eastAsia"/>
          <w:bCs/>
          <w:sz w:val="24"/>
        </w:rPr>
        <w:t>continue to</w:t>
      </w:r>
      <w:r w:rsidRPr="00534442">
        <w:rPr>
          <w:rFonts w:eastAsia="Meiryo UI"/>
          <w:bCs/>
          <w:sz w:val="24"/>
        </w:rPr>
        <w:t xml:space="preserve"> </w:t>
      </w:r>
      <w:r w:rsidRPr="00534442">
        <w:rPr>
          <w:rFonts w:eastAsia="Meiryo UI" w:hint="eastAsia"/>
          <w:bCs/>
          <w:sz w:val="24"/>
        </w:rPr>
        <w:t xml:space="preserve">benefit Shimizu and </w:t>
      </w:r>
      <w:r>
        <w:rPr>
          <w:rFonts w:eastAsia="Meiryo UI"/>
          <w:bCs/>
          <w:sz w:val="24"/>
        </w:rPr>
        <w:t xml:space="preserve">its </w:t>
      </w:r>
      <w:r w:rsidRPr="00534442">
        <w:rPr>
          <w:rFonts w:eastAsia="Meiryo UI" w:hint="eastAsia"/>
          <w:bCs/>
          <w:sz w:val="24"/>
        </w:rPr>
        <w:t>surrounding communities</w:t>
      </w:r>
      <w:r w:rsidRPr="00534442">
        <w:rPr>
          <w:rFonts w:eastAsia="Meiryo UI"/>
          <w:bCs/>
          <w:sz w:val="24"/>
        </w:rPr>
        <w:t xml:space="preserve">. In 1927, the </w:t>
      </w:r>
      <w:r w:rsidRPr="00534442">
        <w:rPr>
          <w:rFonts w:eastAsia="Meiryo UI" w:hint="eastAsia"/>
          <w:bCs/>
          <w:sz w:val="24"/>
        </w:rPr>
        <w:t>resident</w:t>
      </w:r>
      <w:r w:rsidRPr="00534442">
        <w:rPr>
          <w:rFonts w:eastAsia="Meiryo UI"/>
          <w:bCs/>
          <w:sz w:val="24"/>
        </w:rPr>
        <w:t xml:space="preserve">s of Aridagawa chose to honor their </w:t>
      </w:r>
      <w:r>
        <w:rPr>
          <w:rFonts w:eastAsia="Meiryo UI" w:hint="eastAsia"/>
          <w:bCs/>
          <w:sz w:val="24"/>
        </w:rPr>
        <w:t xml:space="preserve">local </w:t>
      </w:r>
      <w:r w:rsidRPr="00534442">
        <w:rPr>
          <w:rFonts w:eastAsia="Meiryo UI"/>
          <w:bCs/>
          <w:sz w:val="24"/>
        </w:rPr>
        <w:t xml:space="preserve">hero with this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B62D0E" wp14:editId="32EB5405">
                <wp:simplePos x="0" y="0"/>
                <wp:positionH relativeFrom="page">
                  <wp:posOffset>1032095</wp:posOffset>
                </wp:positionH>
                <wp:positionV relativeFrom="paragraph">
                  <wp:posOffset>-25525</wp:posOffset>
                </wp:positionV>
                <wp:extent cx="5613400" cy="479834"/>
                <wp:effectExtent l="0" t="0" r="12700" b="15875"/>
                <wp:wrapNone/>
                <wp:docPr id="44836759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479834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E1118" id="docshape8" o:spid="_x0000_s1026" style="position:absolute;margin-left:81.25pt;margin-top:-2pt;width:442pt;height:3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534442">
        <w:rPr>
          <w:rFonts w:eastAsia="Meiryo UI"/>
          <w:bCs/>
          <w:sz w:val="24"/>
        </w:rPr>
        <w:t xml:space="preserve">monument, funding </w:t>
      </w:r>
      <w:r w:rsidRPr="00534442">
        <w:rPr>
          <w:rFonts w:eastAsia="Meiryo UI" w:hint="eastAsia"/>
          <w:bCs/>
          <w:sz w:val="24"/>
        </w:rPr>
        <w:t>its</w:t>
      </w:r>
      <w:r w:rsidRPr="00534442">
        <w:rPr>
          <w:rFonts w:eastAsia="Meiryo UI"/>
          <w:bCs/>
          <w:sz w:val="24"/>
        </w:rPr>
        <w:t xml:space="preserve"> construction and painstakingly transporting the 1-</w:t>
      </w:r>
      <w:r w:rsidRPr="00534442">
        <w:rPr>
          <w:rFonts w:eastAsia="Meiryo UI" w:hint="eastAsia"/>
          <w:bCs/>
          <w:sz w:val="24"/>
        </w:rPr>
        <w:t xml:space="preserve">metric </w:t>
      </w:r>
      <w:r w:rsidRPr="00534442">
        <w:rPr>
          <w:rFonts w:eastAsia="Meiryo UI"/>
          <w:bCs/>
          <w:sz w:val="24"/>
        </w:rPr>
        <w:t xml:space="preserve">ton stone from a </w:t>
      </w:r>
      <w:r>
        <w:rPr>
          <w:rFonts w:eastAsia="Meiryo UI"/>
          <w:bCs/>
          <w:sz w:val="24"/>
        </w:rPr>
        <w:t xml:space="preserve">nearby </w:t>
      </w:r>
      <w:r w:rsidRPr="00534442">
        <w:rPr>
          <w:rFonts w:eastAsia="Meiryo UI"/>
          <w:bCs/>
          <w:sz w:val="24"/>
        </w:rPr>
        <w:t>valley.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22"/>
    <w:rsid w:val="001A5971"/>
    <w:rsid w:val="0060262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3DD822-AB10-4346-9666-AD4033E2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6026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6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6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6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6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6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6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6026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26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26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2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2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2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2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2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26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2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2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2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2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6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26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2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26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2622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6026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602622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2025-08-29T20:35:00Z</dcterms:created>
  <dcterms:modified xsi:type="dcterms:W3CDTF">2025-08-29T20:35:00Z</dcterms:modified>
</cp:coreProperties>
</file>