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9E1" w:rsidRPr="00891BE5" w:rsidRDefault="00B259E1" w:rsidP="005663D7">
      <w:pPr>
        <w:pStyle w:val="aa"/>
        <w:spacing w:before="50" w:line="480" w:lineRule="auto"/>
        <w:ind w:left="289"/>
        <w:rPr>
          <w:rFonts w:eastAsia="Meiryo UI"/>
          <w:b/>
          <w:bCs/>
          <w:color w:val="000000" w:themeColor="text1"/>
          <w:spacing w:val="-1"/>
          <w:lang w:eastAsia="ja-JP"/>
        </w:rPr>
      </w:pPr>
      <w:r w:rsidRPr="00F07658">
        <w:rPr>
          <w:rFonts w:eastAsia="Meiryo UI"/>
          <w:b/>
          <w:bCs/>
          <w:color w:val="000000" w:themeColor="text1"/>
          <w:spacing w:val="-1"/>
          <w:lang w:eastAsia="ja-JP"/>
        </w:rPr>
        <w:t>Living with Volcanoes</w:t>
      </w:r>
    </w:p>
    <w:p/>
    <w:p w:rsidR="00B259E1" w:rsidRPr="00604A13" w:rsidRDefault="00B259E1" w:rsidP="00F07658">
      <w:pPr>
        <w:spacing w:before="165" w:line="319" w:lineRule="auto"/>
        <w:ind w:left="289" w:right="284"/>
        <w:rPr>
          <w:sz w:val="24"/>
        </w:rPr>
      </w:pPr>
      <w:r w:rsidRPr="00604A13">
        <w:rPr>
          <w:sz w:val="24"/>
        </w:rPr>
        <w:t xml:space="preserve">Volcanic activity has shaped the region of Southern Kyushu, creating both dangers and benefits for its people. Volcanic forces heat the area’s many hot springs, enrich the soil, and create beautiful crater lakes and gemstone-speckled beaches. On the other hand, </w:t>
      </w:r>
      <w:r w:rsidRPr="00596BA8">
        <w:rPr>
          <w:sz w:val="24"/>
        </w:rPr>
        <w:t>the area</w:t>
      </w:r>
      <w:r>
        <w:rPr>
          <w:sz w:val="24"/>
        </w:rPr>
        <w:t>’</w:t>
      </w:r>
      <w:r>
        <w:rPr>
          <w:rFonts w:hint="eastAsia"/>
          <w:sz w:val="24"/>
        </w:rPr>
        <w:t xml:space="preserve">s </w:t>
      </w:r>
      <w:r w:rsidRPr="00604A13">
        <w:rPr>
          <w:rFonts w:hint="eastAsia"/>
          <w:sz w:val="24"/>
        </w:rPr>
        <w:t>residents</w:t>
      </w:r>
      <w:r w:rsidRPr="00604A13">
        <w:rPr>
          <w:sz w:val="24"/>
        </w:rPr>
        <w:t xml:space="preserve"> must deal with occasional ashfall and the ever-present risk of a major eruption.</w:t>
      </w:r>
    </w:p>
    <w:p w:rsidR="00B259E1" w:rsidRPr="00604A13" w:rsidRDefault="00B259E1" w:rsidP="00F07658">
      <w:pPr>
        <w:spacing w:before="165" w:line="319" w:lineRule="auto"/>
        <w:ind w:left="289" w:right="284"/>
        <w:rPr>
          <w:sz w:val="24"/>
        </w:rPr>
      </w:pPr>
    </w:p>
    <w:p w:rsidR="00B259E1" w:rsidRPr="00604A13" w:rsidRDefault="00B259E1" w:rsidP="00F07658">
      <w:pPr>
        <w:spacing w:before="165" w:line="319" w:lineRule="auto"/>
        <w:ind w:left="289" w:right="284"/>
        <w:rPr>
          <w:sz w:val="24"/>
        </w:rPr>
      </w:pPr>
      <w:r w:rsidRPr="00604A13">
        <w:rPr>
          <w:sz w:val="24"/>
        </w:rPr>
        <w:t xml:space="preserve">Ibusuki is located </w:t>
      </w:r>
      <w:r>
        <w:rPr>
          <w:rFonts w:hint="eastAsia"/>
          <w:sz w:val="24"/>
        </w:rPr>
        <w:t>in</w:t>
      </w:r>
      <w:r w:rsidRPr="00604A13">
        <w:rPr>
          <w:sz w:val="24"/>
        </w:rPr>
        <w:t xml:space="preserve"> one of the most volcanically active areas in the world. </w:t>
      </w:r>
      <w:r>
        <w:rPr>
          <w:rFonts w:hint="eastAsia"/>
          <w:sz w:val="24"/>
        </w:rPr>
        <w:t>The island of Kyushu</w:t>
      </w:r>
      <w:r w:rsidRPr="00604A13">
        <w:rPr>
          <w:sz w:val="24"/>
        </w:rPr>
        <w:t xml:space="preserve"> sits on a subduction zone where the Philippine </w:t>
      </w:r>
      <w:r>
        <w:rPr>
          <w:sz w:val="24"/>
        </w:rPr>
        <w:t>Sea</w:t>
      </w:r>
      <w:r w:rsidRPr="00604A13">
        <w:rPr>
          <w:sz w:val="24"/>
        </w:rPr>
        <w:t xml:space="preserve"> plate is being </w:t>
      </w:r>
      <w:r>
        <w:rPr>
          <w:rFonts w:hint="eastAsia"/>
          <w:sz w:val="24"/>
        </w:rPr>
        <w:t xml:space="preserve">gradually </w:t>
      </w:r>
      <w:r w:rsidRPr="00604A13">
        <w:rPr>
          <w:sz w:val="24"/>
        </w:rPr>
        <w:t xml:space="preserve">pushed under the Eurasian plate. The </w:t>
      </w:r>
      <w:r>
        <w:rPr>
          <w:rFonts w:hint="eastAsia"/>
          <w:sz w:val="24"/>
        </w:rPr>
        <w:t xml:space="preserve">resulting </w:t>
      </w:r>
      <w:r w:rsidRPr="00604A13">
        <w:rPr>
          <w:sz w:val="24"/>
        </w:rPr>
        <w:t>friction</w:t>
      </w:r>
      <w:r>
        <w:rPr>
          <w:rFonts w:hint="eastAsia"/>
          <w:sz w:val="24"/>
        </w:rPr>
        <w:t>, together with</w:t>
      </w:r>
      <w:r w:rsidRPr="00604A13">
        <w:rPr>
          <w:sz w:val="24"/>
        </w:rPr>
        <w:t xml:space="preserve"> heat from the Earth’s core</w:t>
      </w:r>
      <w:r>
        <w:rPr>
          <w:rFonts w:hint="eastAsia"/>
          <w:sz w:val="24"/>
        </w:rPr>
        <w:t>,</w:t>
      </w:r>
      <w:r w:rsidRPr="00604A13">
        <w:rPr>
          <w:sz w:val="24"/>
        </w:rPr>
        <w:t xml:space="preserve"> melt the bedrock into magma. </w:t>
      </w:r>
      <w:r>
        <w:rPr>
          <w:rFonts w:hint="eastAsia"/>
          <w:sz w:val="24"/>
        </w:rPr>
        <w:t>M</w:t>
      </w:r>
      <w:r w:rsidRPr="00596BA8">
        <w:rPr>
          <w:sz w:val="24"/>
        </w:rPr>
        <w:t>agma</w:t>
      </w:r>
      <w:r w:rsidRPr="00604A13">
        <w:rPr>
          <w:sz w:val="24"/>
        </w:rPr>
        <w:t xml:space="preserve"> is lighter than solid rock, so it rises, creating mountainous bulges in the Earth’s crust and</w:t>
      </w:r>
      <w:r w:rsidRPr="00604A13">
        <w:rPr>
          <w:rFonts w:hint="eastAsia"/>
          <w:sz w:val="24"/>
        </w:rPr>
        <w:t>,</w:t>
      </w:r>
      <w:r w:rsidRPr="00604A13">
        <w:rPr>
          <w:sz w:val="24"/>
        </w:rPr>
        <w:t xml:space="preserve"> </w:t>
      </w:r>
      <w:r>
        <w:rPr>
          <w:sz w:val="24"/>
        </w:rPr>
        <w:t>occasionally</w:t>
      </w:r>
      <w:r w:rsidRPr="00604A13">
        <w:rPr>
          <w:sz w:val="24"/>
        </w:rPr>
        <w:t>, bursting through as a volcanic eruption.</w:t>
      </w:r>
    </w:p>
    <w:p w:rsidR="00B259E1" w:rsidRPr="00604A13" w:rsidRDefault="00B259E1" w:rsidP="00F07658">
      <w:pPr>
        <w:spacing w:before="165" w:line="319" w:lineRule="auto"/>
        <w:ind w:left="289" w:right="284"/>
        <w:rPr>
          <w:sz w:val="24"/>
        </w:rPr>
      </w:pPr>
    </w:p>
    <w:p w:rsidR="00B259E1" w:rsidRPr="00604A13" w:rsidRDefault="00B259E1" w:rsidP="00F07658">
      <w:pPr>
        <w:spacing w:before="165" w:line="319" w:lineRule="auto"/>
        <w:ind w:left="289" w:right="284"/>
        <w:rPr>
          <w:sz w:val="24"/>
        </w:rPr>
      </w:pPr>
      <w:r w:rsidRPr="00604A13">
        <w:rPr>
          <w:sz w:val="24"/>
        </w:rPr>
        <w:t xml:space="preserve">Ibusuki </w:t>
      </w:r>
      <w:r>
        <w:rPr>
          <w:rFonts w:hint="eastAsia"/>
          <w:sz w:val="24"/>
        </w:rPr>
        <w:t>sits</w:t>
      </w:r>
      <w:r w:rsidRPr="00604A13">
        <w:rPr>
          <w:sz w:val="24"/>
        </w:rPr>
        <w:t xml:space="preserve"> largely within the Ata Caldera, a basin formed by one such eruption about 40,000 years ago. Since then, volcanic activity has continued to mold the landscape, pushing up smaller volcanoes that collapsed and formed caldera lakes, </w:t>
      </w:r>
      <w:r w:rsidRPr="00596BA8">
        <w:rPr>
          <w:sz w:val="24"/>
        </w:rPr>
        <w:t>including</w:t>
      </w:r>
      <w:r w:rsidRPr="00604A13">
        <w:rPr>
          <w:sz w:val="24"/>
        </w:rPr>
        <w:t xml:space="preserve"> Lake Ikeda</w:t>
      </w:r>
      <w:r w:rsidRPr="00596BA8">
        <w:rPr>
          <w:sz w:val="24"/>
        </w:rPr>
        <w:t>. Th</w:t>
      </w:r>
      <w:r>
        <w:rPr>
          <w:sz w:val="24"/>
        </w:rPr>
        <w:t>is</w:t>
      </w:r>
      <w:r w:rsidRPr="00604A13">
        <w:rPr>
          <w:sz w:val="24"/>
        </w:rPr>
        <w:t xml:space="preserve"> caldera basin is dotted with a string of active volcanoes, the tallest of which is Mt. Kaimondake (924 m).</w:t>
      </w:r>
    </w:p>
    <w:p w:rsidR="00B259E1" w:rsidRPr="00604A13" w:rsidRDefault="00B259E1" w:rsidP="00F07658">
      <w:pPr>
        <w:spacing w:before="165" w:line="319" w:lineRule="auto"/>
        <w:ind w:left="289" w:right="284"/>
        <w:rPr>
          <w:sz w:val="24"/>
        </w:rPr>
      </w:pPr>
    </w:p>
    <w:p w:rsidR="00B259E1" w:rsidRPr="00604A13" w:rsidRDefault="00B259E1" w:rsidP="00F07658">
      <w:pPr>
        <w:spacing w:before="165" w:line="319" w:lineRule="auto"/>
        <w:ind w:left="289" w:right="284"/>
        <w:rPr>
          <w:sz w:val="24"/>
        </w:rPr>
      </w:pPr>
      <w:r w:rsidRPr="00604A13">
        <w:rPr>
          <w:sz w:val="24"/>
        </w:rPr>
        <w:t xml:space="preserve">Mt. Kaimondake, a basalt stratovolcano capped by an andesite lava dome, was formed about 4,400 years ago. The soil record shows that it has erupted at least 12 times in the past, most recently in 885. Interestingly, each layer of ash laid down by </w:t>
      </w:r>
      <w:r w:rsidRPr="00596BA8">
        <w:rPr>
          <w:bCs/>
          <w:sz w:val="24"/>
        </w:rPr>
        <w:t>its eruptions</w:t>
      </w:r>
      <w:r w:rsidRPr="00604A13">
        <w:rPr>
          <w:sz w:val="24"/>
        </w:rPr>
        <w:t xml:space="preserve"> has a different </w:t>
      </w:r>
      <w:r>
        <w:rPr>
          <w:rFonts w:hint="eastAsia"/>
          <w:bCs/>
          <w:sz w:val="24"/>
        </w:rPr>
        <w:t>hue</w:t>
      </w:r>
      <w:r w:rsidRPr="00604A13">
        <w:rPr>
          <w:sz w:val="24"/>
        </w:rPr>
        <w:t xml:space="preserve">, including yellow, blue, and purple, depending on the content of the </w:t>
      </w:r>
      <w:r>
        <w:rPr>
          <w:noProof/>
        </w:rPr>
        <mc:AlternateContent>
          <mc:Choice Requires="wps">
            <w:drawing>
              <wp:anchor distT="0" distB="0" distL="114300" distR="114300" simplePos="0" relativeHeight="251659264" behindDoc="1" locked="0" layoutInCell="1" allowOverlap="1" wp14:anchorId="6109B12F" wp14:editId="4BDF54AE">
                <wp:simplePos x="0" y="0"/>
                <wp:positionH relativeFrom="page">
                  <wp:posOffset>1032933</wp:posOffset>
                </wp:positionH>
                <wp:positionV relativeFrom="paragraph">
                  <wp:posOffset>-4233</wp:posOffset>
                </wp:positionV>
                <wp:extent cx="5613400" cy="4826000"/>
                <wp:effectExtent l="0" t="0" r="12700" b="12700"/>
                <wp:wrapNone/>
                <wp:docPr id="17259460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826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D86AD" id="docshape8" o:spid="_x0000_s1026" style="position:absolute;margin-left:81.35pt;margin-top:-.35pt;width:442pt;height:38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" filled="f" strokecolor="#231f20" strokeweight=".28pt">
                <v:path arrowok="t"/>
                <w10:wrap anchorx="page"/>
              </v:rect>
            </w:pict>
          </mc:Fallback>
        </mc:AlternateContent>
      </w:r>
      <w:r w:rsidRPr="00604A13">
        <w:rPr>
          <w:sz w:val="24"/>
        </w:rPr>
        <w:t xml:space="preserve">pyroclastic material. When </w:t>
      </w:r>
      <w:r>
        <w:rPr>
          <w:bCs/>
          <w:sz w:val="24"/>
        </w:rPr>
        <w:t>considered</w:t>
      </w:r>
      <w:r w:rsidRPr="00604A13">
        <w:rPr>
          <w:sz w:val="24"/>
        </w:rPr>
        <w:t xml:space="preserve"> together with historical records, the ash strata make it possible to date arch</w:t>
      </w:r>
      <w:r>
        <w:rPr>
          <w:sz w:val="24"/>
        </w:rPr>
        <w:t>a</w:t>
      </w:r>
      <w:r w:rsidRPr="00604A13">
        <w:rPr>
          <w:sz w:val="24"/>
        </w:rPr>
        <w:t>eological sites with extreme accuracy.</w:t>
      </w:r>
    </w:p>
    <w:p w:rsidR="00B259E1" w:rsidRPr="00604A13" w:rsidRDefault="00B259E1" w:rsidP="00F07658">
      <w:pPr>
        <w:spacing w:before="165" w:line="319" w:lineRule="auto"/>
        <w:ind w:left="289" w:right="284"/>
        <w:rPr>
          <w:sz w:val="24"/>
        </w:rPr>
      </w:pPr>
    </w:p>
    <w:p w:rsidR="00B259E1" w:rsidRPr="00604A13" w:rsidRDefault="00B259E1" w:rsidP="00F07658">
      <w:pPr>
        <w:spacing w:before="165" w:line="319" w:lineRule="auto"/>
        <w:ind w:left="289" w:right="284"/>
        <w:rPr>
          <w:sz w:val="24"/>
        </w:rPr>
      </w:pPr>
      <w:r w:rsidRPr="00604A13">
        <w:rPr>
          <w:sz w:val="24"/>
        </w:rPr>
        <w:t xml:space="preserve">The eruptions of Mt. Kaimondake have left their mark on Ibusuki. </w:t>
      </w:r>
      <w:r>
        <w:rPr>
          <w:bCs/>
          <w:sz w:val="24"/>
        </w:rPr>
        <w:t>In addition to</w:t>
      </w:r>
      <w:r w:rsidRPr="00596BA8">
        <w:rPr>
          <w:bCs/>
          <w:sz w:val="24"/>
        </w:rPr>
        <w:t xml:space="preserve"> </w:t>
      </w:r>
      <w:r>
        <w:rPr>
          <w:bCs/>
          <w:sz w:val="24"/>
        </w:rPr>
        <w:t>altering</w:t>
      </w:r>
      <w:r w:rsidRPr="00604A13">
        <w:rPr>
          <w:sz w:val="24"/>
        </w:rPr>
        <w:t xml:space="preserve"> the </w:t>
      </w:r>
      <w:r>
        <w:rPr>
          <w:bCs/>
          <w:sz w:val="24"/>
        </w:rPr>
        <w:t>landscape</w:t>
      </w:r>
      <w:r w:rsidRPr="00604A13">
        <w:rPr>
          <w:sz w:val="24"/>
        </w:rPr>
        <w:t xml:space="preserve">, each volcanic event </w:t>
      </w:r>
      <w:r>
        <w:rPr>
          <w:bCs/>
          <w:sz w:val="24"/>
        </w:rPr>
        <w:t>displaced</w:t>
      </w:r>
      <w:r w:rsidRPr="00604A13">
        <w:rPr>
          <w:sz w:val="24"/>
        </w:rPr>
        <w:t xml:space="preserve"> people by burying settlements or driving their inhabitants away. This ultimately led to the development of a modern city on the opposite side of the peninsula. Other effects are more subtle</w:t>
      </w:r>
      <w:r>
        <w:rPr>
          <w:rFonts w:hint="eastAsia"/>
          <w:bCs/>
          <w:sz w:val="24"/>
        </w:rPr>
        <w:t>:</w:t>
      </w:r>
      <w:r w:rsidRPr="00604A13">
        <w:rPr>
          <w:sz w:val="24"/>
        </w:rPr>
        <w:t xml:space="preserve"> The sand of Kawashiri Beach, for example, contains the yellow-green crystals of olivine ejected from the volcano some 3,700 years ago.</w:t>
      </w:r>
    </w:p>
    <w:p w:rsidR="00B259E1" w:rsidRPr="00604A13" w:rsidRDefault="00B259E1" w:rsidP="00F07658">
      <w:pPr>
        <w:spacing w:before="165" w:line="319" w:lineRule="auto"/>
        <w:ind w:left="289" w:right="284"/>
        <w:rPr>
          <w:sz w:val="24"/>
        </w:rPr>
      </w:pPr>
    </w:p>
    <w:p w:rsidR="00B259E1" w:rsidRPr="00604A13" w:rsidRDefault="00B259E1" w:rsidP="00F07658">
      <w:pPr>
        <w:spacing w:before="165" w:line="319" w:lineRule="auto"/>
        <w:ind w:left="289" w:right="284"/>
        <w:rPr>
          <w:sz w:val="24"/>
        </w:rPr>
      </w:pPr>
      <w:r w:rsidRPr="00604A13">
        <w:rPr>
          <w:sz w:val="24"/>
        </w:rPr>
        <w:t xml:space="preserve">Mt. Sakurajima, near the city of Kagoshima, is the most active volcano in the area. It regularly emits smoke and belches clouds of ash. Depending on the direction of the wind, this can bring ashfall </w:t>
      </w:r>
      <w:r w:rsidRPr="00596BA8">
        <w:rPr>
          <w:bCs/>
          <w:sz w:val="24"/>
        </w:rPr>
        <w:t xml:space="preserve">all the way </w:t>
      </w:r>
      <w:r w:rsidRPr="00604A13">
        <w:rPr>
          <w:sz w:val="24"/>
        </w:rPr>
        <w:t xml:space="preserve">to Ibusuki, </w:t>
      </w:r>
      <w:r w:rsidRPr="00596BA8">
        <w:rPr>
          <w:bCs/>
          <w:sz w:val="24"/>
        </w:rPr>
        <w:t xml:space="preserve">a distance of </w:t>
      </w:r>
      <w:r w:rsidRPr="00604A13">
        <w:rPr>
          <w:sz w:val="24"/>
        </w:rPr>
        <w:t>about 36 kilometers.</w:t>
      </w:r>
    </w:p>
    <w:p w:rsidR="00B259E1" w:rsidRPr="00604A13" w:rsidRDefault="00B259E1" w:rsidP="00F07658">
      <w:pPr>
        <w:spacing w:before="165" w:line="319" w:lineRule="auto"/>
        <w:ind w:left="289" w:right="284"/>
        <w:rPr>
          <w:sz w:val="24"/>
        </w:rPr>
      </w:pPr>
    </w:p>
    <w:p w:rsidR="00B259E1" w:rsidRDefault="00B259E1" w:rsidP="00F07658">
      <w:pPr>
        <w:spacing w:before="165" w:line="319" w:lineRule="auto"/>
        <w:ind w:left="289" w:right="284"/>
        <w:rPr>
          <w:sz w:val="24"/>
        </w:rPr>
      </w:pPr>
      <w:r w:rsidRPr="00604A13">
        <w:rPr>
          <w:sz w:val="24"/>
        </w:rPr>
        <w:t xml:space="preserve">For </w:t>
      </w:r>
      <w:r>
        <w:rPr>
          <w:rFonts w:hint="eastAsia"/>
          <w:bCs/>
          <w:sz w:val="24"/>
        </w:rPr>
        <w:t>Kagoshima</w:t>
      </w:r>
      <w:r>
        <w:rPr>
          <w:bCs/>
          <w:sz w:val="24"/>
        </w:rPr>
        <w:t>’</w:t>
      </w:r>
      <w:r>
        <w:rPr>
          <w:rFonts w:hint="eastAsia"/>
          <w:bCs/>
          <w:sz w:val="24"/>
        </w:rPr>
        <w:t>s</w:t>
      </w:r>
      <w:r w:rsidRPr="00604A13">
        <w:rPr>
          <w:rFonts w:hint="eastAsia"/>
          <w:sz w:val="24"/>
        </w:rPr>
        <w:t xml:space="preserve"> </w:t>
      </w:r>
      <w:r w:rsidRPr="00604A13">
        <w:rPr>
          <w:sz w:val="24"/>
        </w:rPr>
        <w:t xml:space="preserve">roughly </w:t>
      </w:r>
      <w:r w:rsidRPr="00596BA8">
        <w:rPr>
          <w:bCs/>
          <w:sz w:val="24"/>
        </w:rPr>
        <w:t>1</w:t>
      </w:r>
      <w:r w:rsidRPr="00604A13">
        <w:rPr>
          <w:sz w:val="24"/>
        </w:rPr>
        <w:t xml:space="preserve">.5 million </w:t>
      </w:r>
      <w:r>
        <w:rPr>
          <w:rFonts w:hint="eastAsia"/>
          <w:bCs/>
          <w:sz w:val="24"/>
        </w:rPr>
        <w:t>residents</w:t>
      </w:r>
      <w:r w:rsidRPr="00604A13">
        <w:rPr>
          <w:sz w:val="24"/>
        </w:rPr>
        <w:t xml:space="preserve">, the double-edged sword of living and working within sight of an active volcano is a fact of life. </w:t>
      </w:r>
      <w:r>
        <w:rPr>
          <w:rFonts w:hint="eastAsia"/>
          <w:bCs/>
          <w:sz w:val="24"/>
        </w:rPr>
        <w:t>Despite the dangers, t</w:t>
      </w:r>
      <w:r w:rsidRPr="00596BA8">
        <w:rPr>
          <w:bCs/>
          <w:sz w:val="24"/>
        </w:rPr>
        <w:t xml:space="preserve">he </w:t>
      </w:r>
      <w:r w:rsidRPr="00604A13">
        <w:rPr>
          <w:sz w:val="24"/>
        </w:rPr>
        <w:t xml:space="preserve">presence of a thriving urban community </w:t>
      </w:r>
      <w:r>
        <w:rPr>
          <w:rFonts w:hint="eastAsia"/>
          <w:bCs/>
          <w:sz w:val="24"/>
        </w:rPr>
        <w:t>so</w:t>
      </w:r>
      <w:r>
        <w:rPr>
          <w:bCs/>
          <w:sz w:val="24"/>
        </w:rPr>
        <w:t xml:space="preserve"> close to Mt. Sakurajima</w:t>
      </w:r>
      <w:r w:rsidRPr="00604A13">
        <w:rPr>
          <w:sz w:val="24"/>
        </w:rPr>
        <w:t xml:space="preserve"> is a testament to the </w:t>
      </w:r>
      <w:r w:rsidRPr="00596BA8">
        <w:rPr>
          <w:bCs/>
          <w:sz w:val="24"/>
        </w:rPr>
        <w:t>benefits</w:t>
      </w:r>
      <w:r w:rsidRPr="00604A13">
        <w:rPr>
          <w:sz w:val="24"/>
        </w:rPr>
        <w:t xml:space="preserve"> volcanoes can provide.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E1"/>
    <w:rsid w:val="001A5971"/>
    <w:rsid w:val="00625A2B"/>
    <w:rsid w:val="00B259E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299EB7-F16F-48CA-9A63-4794F35E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259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59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59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59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59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59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59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59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59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259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59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59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59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59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59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59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59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59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5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5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5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9E1"/>
    <w:pPr>
      <w:spacing w:before="160"/>
      <w:jc w:val="center"/>
    </w:pPr>
    <w:rPr>
      <w:i/>
      <w:iCs/>
      <w:color w:val="404040" w:themeColor="text1" w:themeTint="BF"/>
    </w:rPr>
  </w:style>
  <w:style w:type="character" w:customStyle="1" w:styleId="a8">
    <w:name w:val="引用文 (文字)"/>
    <w:basedOn w:val="a0"/>
    <w:link w:val="a7"/>
    <w:uiPriority w:val="29"/>
    <w:rsid w:val="00B259E1"/>
    <w:rPr>
      <w:i/>
      <w:iCs/>
      <w:color w:val="404040" w:themeColor="text1" w:themeTint="BF"/>
    </w:rPr>
  </w:style>
  <w:style w:type="paragraph" w:styleId="a9">
    <w:name w:val="List Paragraph"/>
    <w:basedOn w:val="a"/>
    <w:uiPriority w:val="34"/>
    <w:qFormat/>
    <w:rsid w:val="00B259E1"/>
    <w:pPr>
      <w:ind w:left="720"/>
      <w:contextualSpacing/>
    </w:pPr>
  </w:style>
  <w:style w:type="character" w:styleId="21">
    <w:name w:val="Intense Emphasis"/>
    <w:basedOn w:val="a0"/>
    <w:uiPriority w:val="21"/>
    <w:qFormat/>
    <w:rsid w:val="00B259E1"/>
    <w:rPr>
      <w:i/>
      <w:iCs/>
      <w:color w:val="0F4761" w:themeColor="accent1" w:themeShade="BF"/>
    </w:rPr>
  </w:style>
  <w:style w:type="paragraph" w:styleId="22">
    <w:name w:val="Intense Quote"/>
    <w:basedOn w:val="a"/>
    <w:next w:val="a"/>
    <w:link w:val="23"/>
    <w:uiPriority w:val="30"/>
    <w:qFormat/>
    <w:rsid w:val="00B25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59E1"/>
    <w:rPr>
      <w:i/>
      <w:iCs/>
      <w:color w:val="0F4761" w:themeColor="accent1" w:themeShade="BF"/>
    </w:rPr>
  </w:style>
  <w:style w:type="character" w:styleId="24">
    <w:name w:val="Intense Reference"/>
    <w:basedOn w:val="a0"/>
    <w:uiPriority w:val="32"/>
    <w:qFormat/>
    <w:rsid w:val="00B259E1"/>
    <w:rPr>
      <w:b/>
      <w:bCs/>
      <w:smallCaps/>
      <w:color w:val="0F4761" w:themeColor="accent1" w:themeShade="BF"/>
      <w:spacing w:val="5"/>
    </w:rPr>
  </w:style>
  <w:style w:type="paragraph" w:styleId="aa">
    <w:name w:val="Body Text"/>
    <w:basedOn w:val="a"/>
    <w:link w:val="ab"/>
    <w:uiPriority w:val="1"/>
    <w:qFormat/>
    <w:rsid w:val="00B259E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259E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2025-08-29T20:16:00Z</dcterms:created>
  <dcterms:modified xsi:type="dcterms:W3CDTF">2025-08-29T20:16:00Z</dcterms:modified>
</cp:coreProperties>
</file>