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3743" w:rsidRPr="00A55303" w:rsidRDefault="00723743" w:rsidP="00723743">
      <w:pPr>
        <w:pStyle w:val="Web"/>
        <w:spacing w:before="0" w:beforeAutospacing="0" w:after="0" w:afterAutospacing="0" w:line="0" w:lineRule="atLeast"/>
        <w:rPr>
          <w:rFonts w:eastAsia="Source Han Sans TW Normal" w:cs="ＭＳ 明朝"/>
          <w:b/>
          <w:bCs/>
          <w:sz w:val="22"/>
          <w:szCs w:val="22"/>
          <w:lang w:eastAsia="zh-TW"/>
        </w:rPr>
      </w:pPr>
      <w:r>
        <w:rPr>
          <w:b/>
        </w:rPr>
        <w:t>長岡市</w:t>
      </w:r>
    </w:p>
    <w:p w:rsidR="00723743" w:rsidRPr="00A55303" w:rsidRDefault="00723743" w:rsidP="00723743">
      <w:pPr>
        <w:pStyle w:val="Web"/>
        <w:spacing w:before="0" w:beforeAutospacing="0" w:after="0" w:afterAutospacing="0" w:line="0" w:lineRule="atLeast"/>
        <w:rPr>
          <w:rFonts w:ascii="Source Han Sans TW Normal" w:eastAsia="Source Han Sans TW Normal" w:hAnsi="Source Han Sans TW Normal" w:cs="ＭＳ 明朝"/>
          <w:b/>
          <w:bCs/>
          <w:sz w:val="22"/>
          <w:szCs w:val="22"/>
          <w:lang w:eastAsia="zh-TW"/>
        </w:rPr>
      </w:pPr>
      <w:r/>
    </w:p>
    <w:p w:rsidR="00723743" w:rsidRPr="00A55303" w:rsidRDefault="00723743" w:rsidP="00723743">
      <w:pPr>
        <w:pStyle w:val="Web"/>
        <w:spacing w:before="0" w:beforeAutospacing="0" w:after="0" w:afterAutospacing="0" w:line="0" w:lineRule="atLeast"/>
        <w:rPr>
          <w:rFonts w:eastAsia="Source Han Sans TW Normal" w:cs="ＭＳ 明朝"/>
          <w:sz w:val="22"/>
          <w:szCs w:val="22"/>
          <w:lang w:eastAsia="zh-TW"/>
        </w:rPr>
      </w:pPr>
      <w:r w:rsidRPr="00A55303">
        <w:rPr>
          <w:rFonts w:eastAsia="Source Han Sans TW Normal" w:cs="ＭＳ 明朝" w:hint="eastAsia"/>
          <w:sz w:val="22"/>
          <w:szCs w:val="22"/>
          <w:lang w:val="zh-TW" w:eastAsia="zh-TW" w:bidi="zh-TW"/>
        </w:rPr>
        <w:t xml:space="preserve">　　長岡市是新潟縣第二大城市，面朝日本海，與佐渡島隔海相望。幾個世紀以來，一直是農業和製造業中心，重點發展水稻種植、釀酒及發酵食品生產。以歷史悠久的神社寺院、美味的鄉土料理、壯美風光、溫泉旅館、文化活動及世界著名的煙火大會而聞名。</w:t>
      </w:r>
    </w:p>
    <w:p w:rsidR="00723743" w:rsidRPr="00A55303" w:rsidRDefault="00723743" w:rsidP="00723743">
      <w:pPr>
        <w:pStyle w:val="Web"/>
        <w:spacing w:before="0" w:beforeAutospacing="0" w:after="0" w:afterAutospacing="0" w:line="0" w:lineRule="atLeast"/>
        <w:rPr>
          <w:rFonts w:ascii="Source Han Sans TW Normal" w:eastAsia="Source Han Sans TW Normal" w:hAnsi="Source Han Sans TW Normal" w:cs="ＭＳ 明朝"/>
          <w:b/>
          <w:bCs/>
          <w:sz w:val="22"/>
          <w:szCs w:val="22"/>
          <w:lang w:eastAsia="zh-TW"/>
        </w:rPr>
      </w:pPr>
    </w:p>
    <w:p w:rsidR="00723743" w:rsidRPr="00A55303" w:rsidRDefault="00723743" w:rsidP="00723743">
      <w:pPr>
        <w:pStyle w:val="Web"/>
        <w:spacing w:before="0" w:beforeAutospacing="0" w:after="0" w:afterAutospacing="0" w:line="0" w:lineRule="atLeast"/>
        <w:rPr>
          <w:rFonts w:eastAsia="Source Han Sans TW Normal" w:cs="ＭＳ 明朝"/>
          <w:b/>
          <w:bCs/>
          <w:sz w:val="22"/>
          <w:szCs w:val="22"/>
          <w:lang w:eastAsia="zh-TW"/>
        </w:rPr>
      </w:pPr>
      <w:r w:rsidRPr="00A55303">
        <w:rPr>
          <w:rFonts w:eastAsia="Source Han Sans TW Normal" w:cs="ＭＳ 明朝" w:hint="eastAsia"/>
          <w:b/>
          <w:sz w:val="22"/>
          <w:szCs w:val="22"/>
          <w:lang w:val="zh-TW" w:eastAsia="zh-TW" w:bidi="zh-TW"/>
        </w:rPr>
        <w:t>歷史</w:t>
      </w:r>
      <w:r w:rsidRPr="00A55303">
        <w:rPr>
          <w:rFonts w:eastAsia="Source Han Sans TW Normal" w:cs="ＭＳ 明朝" w:hint="eastAsia"/>
          <w:b/>
          <w:sz w:val="22"/>
          <w:szCs w:val="22"/>
          <w:lang w:val="zh-TW" w:eastAsia="zh-TW" w:bidi="zh-TW"/>
        </w:rPr>
        <w:br/>
      </w:r>
      <w:r w:rsidRPr="00A55303">
        <w:rPr>
          <w:rFonts w:eastAsia="Source Han Sans TW Normal" w:cs="ＭＳ 明朝" w:hint="eastAsia"/>
          <w:b/>
          <w:sz w:val="22"/>
          <w:szCs w:val="22"/>
          <w:lang w:val="zh-TW" w:eastAsia="zh-TW" w:bidi="zh-TW"/>
        </w:rPr>
        <w:t xml:space="preserve">　　</w:t>
      </w:r>
      <w:r w:rsidRPr="00A55303">
        <w:rPr>
          <w:rFonts w:eastAsia="Source Han Sans TW Normal" w:cs="ＭＳ 明朝" w:hint="eastAsia"/>
          <w:sz w:val="22"/>
          <w:szCs w:val="22"/>
          <w:lang w:val="zh-TW" w:eastAsia="zh-TW" w:bidi="zh-TW"/>
        </w:rPr>
        <w:t>長岡於</w:t>
      </w:r>
      <w:r w:rsidRPr="00A55303">
        <w:rPr>
          <w:rFonts w:eastAsia="Source Han Sans TW Normal" w:cs="ＭＳ 明朝" w:hint="eastAsia"/>
          <w:sz w:val="22"/>
          <w:szCs w:val="22"/>
          <w:lang w:val="zh-TW" w:eastAsia="zh-TW" w:bidi="zh-TW"/>
        </w:rPr>
        <w:t>17</w:t>
      </w:r>
      <w:r w:rsidRPr="00A55303">
        <w:rPr>
          <w:rFonts w:eastAsia="Source Han Sans TW Normal" w:cs="ＭＳ 明朝" w:hint="eastAsia"/>
          <w:sz w:val="22"/>
          <w:szCs w:val="22"/>
          <w:lang w:val="zh-TW" w:eastAsia="zh-TW" w:bidi="zh-TW"/>
        </w:rPr>
        <w:t>世紀初設立為德川幕府的一個藩。長岡藩的歷史始於武將堀直寄（</w:t>
      </w:r>
      <w:r w:rsidRPr="00A55303">
        <w:rPr>
          <w:rFonts w:eastAsia="Source Han Sans TW Normal" w:cs="ＭＳ 明朝" w:hint="eastAsia"/>
          <w:sz w:val="22"/>
          <w:szCs w:val="22"/>
          <w:lang w:val="zh-TW" w:eastAsia="zh-TW" w:bidi="zh-TW"/>
        </w:rPr>
        <w:t>1577-1639</w:t>
      </w:r>
      <w:r w:rsidRPr="00A55303">
        <w:rPr>
          <w:rFonts w:eastAsia="Source Han Sans TW Normal" w:cs="ＭＳ 明朝" w:hint="eastAsia"/>
          <w:sz w:val="22"/>
          <w:szCs w:val="22"/>
          <w:lang w:val="zh-TW" w:eastAsia="zh-TW" w:bidi="zh-TW"/>
        </w:rPr>
        <w:t>年）在現今長岡車站的位置上建造了長岡城和城下町（日本的一種城市建設形式）。牧野家族於</w:t>
      </w:r>
      <w:r w:rsidRPr="00A55303">
        <w:rPr>
          <w:rFonts w:eastAsia="Source Han Sans TW Normal" w:cs="ＭＳ 明朝" w:hint="eastAsia"/>
          <w:sz w:val="22"/>
          <w:szCs w:val="22"/>
          <w:lang w:val="zh-TW" w:eastAsia="zh-TW" w:bidi="zh-TW"/>
        </w:rPr>
        <w:t>1618</w:t>
      </w:r>
      <w:r w:rsidRPr="00A55303">
        <w:rPr>
          <w:rFonts w:eastAsia="Source Han Sans TW Normal" w:cs="ＭＳ 明朝" w:hint="eastAsia"/>
          <w:sz w:val="22"/>
          <w:szCs w:val="22"/>
          <w:lang w:val="zh-TW" w:eastAsia="zh-TW" w:bidi="zh-TW"/>
        </w:rPr>
        <w:t>年接管並繼續建造城堡，作為大名（大領主）代代統治長岡長達</w:t>
      </w:r>
      <w:r w:rsidRPr="00A55303">
        <w:rPr>
          <w:rFonts w:eastAsia="Source Han Sans TW Normal" w:cs="ＭＳ 明朝" w:hint="eastAsia"/>
          <w:sz w:val="22"/>
          <w:szCs w:val="22"/>
          <w:lang w:val="zh-TW" w:eastAsia="zh-TW" w:bidi="zh-TW"/>
        </w:rPr>
        <w:t>250</w:t>
      </w:r>
      <w:r w:rsidRPr="00A55303">
        <w:rPr>
          <w:rFonts w:eastAsia="Source Han Sans TW Normal" w:cs="ＭＳ 明朝" w:hint="eastAsia"/>
          <w:sz w:val="22"/>
          <w:szCs w:val="22"/>
          <w:lang w:val="zh-TW" w:eastAsia="zh-TW" w:bidi="zh-TW"/>
        </w:rPr>
        <w:t>年。</w:t>
      </w:r>
    </w:p>
    <w:p w:rsidR="00723743" w:rsidRPr="00A55303" w:rsidRDefault="00723743" w:rsidP="00723743">
      <w:pPr>
        <w:pStyle w:val="Web"/>
        <w:spacing w:before="0" w:beforeAutospacing="0" w:after="0" w:afterAutospacing="0" w:line="0" w:lineRule="atLeast"/>
        <w:rPr>
          <w:rFonts w:eastAsia="Source Han Sans TW Normal" w:cs="ＭＳ 明朝"/>
          <w:sz w:val="22"/>
          <w:szCs w:val="22"/>
          <w:lang w:eastAsia="zh-TW"/>
        </w:rPr>
      </w:pPr>
      <w:r w:rsidRPr="00A55303">
        <w:rPr>
          <w:rFonts w:eastAsia="Source Han Sans TW Normal" w:cs="ＭＳ 明朝" w:hint="eastAsia"/>
          <w:sz w:val="22"/>
          <w:szCs w:val="22"/>
          <w:lang w:val="zh-TW" w:eastAsia="zh-TW" w:bidi="zh-TW"/>
        </w:rPr>
        <w:t xml:space="preserve">　　在戊辰戰爭（</w:t>
      </w:r>
      <w:r w:rsidRPr="00A55303">
        <w:rPr>
          <w:rFonts w:eastAsia="Source Han Sans TW Normal" w:cs="ＭＳ 明朝" w:hint="eastAsia"/>
          <w:sz w:val="22"/>
          <w:szCs w:val="22"/>
          <w:lang w:val="zh-TW" w:eastAsia="zh-TW" w:bidi="zh-TW"/>
        </w:rPr>
        <w:t>1868-1869</w:t>
      </w:r>
      <w:r w:rsidRPr="00A55303">
        <w:rPr>
          <w:rFonts w:eastAsia="Source Han Sans TW Normal" w:cs="ＭＳ 明朝" w:hint="eastAsia"/>
          <w:sz w:val="22"/>
          <w:szCs w:val="22"/>
          <w:lang w:val="zh-TW" w:eastAsia="zh-TW" w:bidi="zh-TW"/>
        </w:rPr>
        <w:t>年）的動亂之中，長岡與親幕府的諸藩結盟，並在與親朝廷的新政府軍勢力對抗中戰敗。長岡因此受到嚴重破壞，但在</w:t>
      </w:r>
      <w:r w:rsidRPr="00A55303">
        <w:rPr>
          <w:rFonts w:eastAsia="Source Han Sans TW Normal" w:cs="ＭＳ 明朝" w:hint="eastAsia"/>
          <w:sz w:val="22"/>
          <w:szCs w:val="22"/>
          <w:lang w:val="zh-TW" w:eastAsia="zh-TW" w:bidi="zh-TW"/>
        </w:rPr>
        <w:t>19</w:t>
      </w:r>
      <w:r w:rsidRPr="00A55303">
        <w:rPr>
          <w:rFonts w:eastAsia="Source Han Sans TW Normal" w:cs="ＭＳ 明朝" w:hint="eastAsia"/>
          <w:sz w:val="22"/>
          <w:szCs w:val="22"/>
          <w:lang w:val="zh-TW" w:eastAsia="zh-TW" w:bidi="zh-TW"/>
        </w:rPr>
        <w:t>世紀末至</w:t>
      </w:r>
      <w:r w:rsidRPr="00A55303">
        <w:rPr>
          <w:rFonts w:eastAsia="Source Han Sans TW Normal" w:cs="ＭＳ 明朝" w:hint="eastAsia"/>
          <w:sz w:val="22"/>
          <w:szCs w:val="22"/>
          <w:lang w:val="zh-TW" w:eastAsia="zh-TW" w:bidi="zh-TW"/>
        </w:rPr>
        <w:t>20</w:t>
      </w:r>
      <w:r w:rsidRPr="00A55303">
        <w:rPr>
          <w:rFonts w:eastAsia="Source Han Sans TW Normal" w:cs="ＭＳ 明朝" w:hint="eastAsia"/>
          <w:sz w:val="22"/>
          <w:szCs w:val="22"/>
          <w:lang w:val="zh-TW" w:eastAsia="zh-TW" w:bidi="zh-TW"/>
        </w:rPr>
        <w:t>世紀初迅速恢復。在第二次世界大戰期間，猛烈的燃燒彈轟炸使得城市的大部分地區再次被夷為廢墟，但是很快恢復重建並繁榮發展。</w:t>
      </w:r>
    </w:p>
    <w:p w:rsidR="00723743" w:rsidRPr="00A55303" w:rsidRDefault="00723743" w:rsidP="00723743">
      <w:pPr>
        <w:pStyle w:val="Web"/>
        <w:spacing w:before="0" w:beforeAutospacing="0" w:after="0" w:afterAutospacing="0" w:line="0" w:lineRule="atLeast"/>
        <w:rPr>
          <w:rFonts w:ascii="Source Han Sans TW Normal" w:eastAsia="Source Han Sans TW Normal" w:hAnsi="Source Han Sans TW Normal" w:cs="ＭＳ 明朝"/>
          <w:sz w:val="22"/>
          <w:szCs w:val="22"/>
          <w:lang w:eastAsia="zh-TW"/>
        </w:rPr>
      </w:pPr>
    </w:p>
    <w:p w:rsidR="00723743" w:rsidRPr="00A55303" w:rsidRDefault="00723743" w:rsidP="00723743">
      <w:pPr>
        <w:pStyle w:val="Web"/>
        <w:spacing w:before="0" w:beforeAutospacing="0" w:after="0" w:afterAutospacing="0" w:line="0" w:lineRule="atLeast"/>
        <w:rPr>
          <w:rFonts w:eastAsia="Source Han Sans TW Normal" w:cs="ＭＳ 明朝"/>
          <w:sz w:val="22"/>
          <w:szCs w:val="22"/>
          <w:lang w:eastAsia="zh-TW"/>
        </w:rPr>
      </w:pPr>
      <w:r w:rsidRPr="00A55303">
        <w:rPr>
          <w:rFonts w:eastAsia="Source Han Sans TW Normal" w:cs="ＭＳ 明朝" w:hint="eastAsia"/>
          <w:b/>
          <w:sz w:val="22"/>
          <w:szCs w:val="22"/>
          <w:lang w:val="zh-TW" w:eastAsia="zh-TW" w:bidi="zh-TW"/>
        </w:rPr>
        <w:t>自然之美</w:t>
      </w:r>
      <w:r w:rsidRPr="00A55303">
        <w:rPr>
          <w:rFonts w:eastAsia="Source Han Sans TW Normal" w:cs="ＭＳ 明朝" w:hint="eastAsia"/>
          <w:b/>
          <w:sz w:val="22"/>
          <w:szCs w:val="22"/>
          <w:lang w:val="zh-TW" w:eastAsia="zh-TW" w:bidi="zh-TW"/>
        </w:rPr>
        <w:br/>
      </w:r>
      <w:r w:rsidRPr="00A55303">
        <w:rPr>
          <w:rFonts w:eastAsia="Source Han Sans TW Normal" w:cs="ＭＳ 明朝" w:hint="eastAsia"/>
          <w:b/>
          <w:sz w:val="22"/>
          <w:szCs w:val="22"/>
          <w:lang w:val="zh-TW" w:eastAsia="zh-TW" w:bidi="zh-TW"/>
        </w:rPr>
        <w:t xml:space="preserve">　　</w:t>
      </w:r>
      <w:r w:rsidRPr="00A55303">
        <w:rPr>
          <w:rFonts w:eastAsia="Source Han Sans TW Normal" w:cs="ＭＳ 明朝" w:hint="eastAsia"/>
          <w:sz w:val="22"/>
          <w:szCs w:val="22"/>
          <w:lang w:val="zh-TW" w:eastAsia="zh-TW" w:bidi="zh-TW"/>
        </w:rPr>
        <w:t>長岡市內地形多樣，周圍環繞著田野、山脈、森林和海岸線等。廣闊的稻田、蜿蜒的河流、沿海的漁業、茂密的森林、陡峭的梯田和池塘、白雪皚皚的山脈及色彩繽紛的紅葉庭園等，一年四季都可以欣賞許多令人驚嘆的不同景觀。</w:t>
      </w:r>
    </w:p>
    <w:p w:rsidR="00723743" w:rsidRPr="00A55303" w:rsidRDefault="00723743" w:rsidP="00723743">
      <w:pPr>
        <w:pStyle w:val="Web"/>
        <w:spacing w:before="0" w:beforeAutospacing="0" w:after="0" w:afterAutospacing="0" w:line="0" w:lineRule="atLeast"/>
        <w:rPr>
          <w:rFonts w:ascii="Source Han Sans TW Normal" w:eastAsia="Source Han Sans TW Normal" w:hAnsi="Source Han Sans TW Normal" w:cs="ＭＳ 明朝"/>
          <w:sz w:val="22"/>
          <w:szCs w:val="22"/>
          <w:lang w:eastAsia="zh-TW"/>
        </w:rPr>
      </w:pPr>
    </w:p>
    <w:p w:rsidR="00723743" w:rsidRPr="00A55303" w:rsidRDefault="00723743" w:rsidP="00723743">
      <w:pPr>
        <w:pStyle w:val="Web"/>
        <w:spacing w:before="0" w:beforeAutospacing="0" w:after="0" w:afterAutospacing="0" w:line="0" w:lineRule="atLeast"/>
        <w:rPr>
          <w:rFonts w:eastAsia="Source Han Sans TW Normal"/>
          <w:sz w:val="22"/>
          <w:szCs w:val="22"/>
          <w:lang w:eastAsia="zh-TW"/>
        </w:rPr>
      </w:pPr>
      <w:r w:rsidRPr="00A55303">
        <w:rPr>
          <w:rFonts w:eastAsia="Source Han Sans TW Normal" w:cs="ＭＳ 明朝" w:hint="eastAsia"/>
          <w:b/>
          <w:sz w:val="22"/>
          <w:szCs w:val="22"/>
          <w:lang w:val="zh-TW" w:eastAsia="zh-TW" w:bidi="zh-TW"/>
        </w:rPr>
        <w:t>料理</w:t>
      </w:r>
      <w:r w:rsidRPr="00A55303">
        <w:rPr>
          <w:rFonts w:eastAsia="Source Han Sans TW Normal" w:cs="ＭＳ 明朝" w:hint="eastAsia"/>
          <w:b/>
          <w:sz w:val="22"/>
          <w:szCs w:val="22"/>
          <w:lang w:val="zh-TW" w:eastAsia="zh-TW" w:bidi="zh-TW"/>
        </w:rPr>
        <w:br/>
      </w:r>
      <w:r w:rsidRPr="00A55303">
        <w:rPr>
          <w:rFonts w:eastAsia="Source Han Sans TW Normal" w:cs="ＭＳ 明朝" w:hint="eastAsia"/>
          <w:b/>
          <w:sz w:val="22"/>
          <w:szCs w:val="22"/>
          <w:lang w:val="zh-TW" w:eastAsia="zh-TW" w:bidi="zh-TW"/>
        </w:rPr>
        <w:t xml:space="preserve">　　</w:t>
      </w:r>
      <w:r w:rsidRPr="00A55303">
        <w:rPr>
          <w:rFonts w:eastAsia="Source Han Sans TW Normal" w:cs="ＭＳ 明朝" w:hint="eastAsia"/>
          <w:sz w:val="22"/>
          <w:szCs w:val="22"/>
          <w:lang w:val="zh-TW" w:eastAsia="zh-TW" w:bidi="zh-TW"/>
        </w:rPr>
        <w:t>長岡一直以來都是著名的日本酒釀造中心，目前市內有</w:t>
      </w:r>
      <w:r w:rsidRPr="00A55303">
        <w:rPr>
          <w:rFonts w:eastAsia="Source Han Sans TW Normal" w:cs="ＭＳ 明朝" w:hint="eastAsia"/>
          <w:sz w:val="22"/>
          <w:szCs w:val="22"/>
          <w:lang w:val="zh-TW" w:eastAsia="zh-TW" w:bidi="zh-TW"/>
        </w:rPr>
        <w:t>15</w:t>
      </w:r>
      <w:r w:rsidRPr="00A55303">
        <w:rPr>
          <w:rFonts w:eastAsia="Source Han Sans TW Normal" w:cs="ＭＳ 明朝" w:hint="eastAsia"/>
          <w:sz w:val="22"/>
          <w:szCs w:val="22"/>
          <w:lang w:val="zh-TW" w:eastAsia="zh-TW" w:bidi="zh-TW"/>
        </w:rPr>
        <w:t>家仍在營業的酒廠。攝田屋地區以眾多傳統酒廠和發酵食品生產而聞名，而寺泊地區則以寺泊魚市場大街販售的新鮮海產而聞名。</w:t>
      </w:r>
    </w:p>
    <w:p w:rsidR="00723743" w:rsidRPr="00A55303" w:rsidRDefault="00723743" w:rsidP="00723743">
      <w:pPr>
        <w:pStyle w:val="Web"/>
        <w:spacing w:before="0" w:beforeAutospacing="0" w:after="0" w:afterAutospacing="0" w:line="0" w:lineRule="atLeast"/>
        <w:rPr>
          <w:rFonts w:eastAsia="Source Han Sans TW Normal" w:cs="ＭＳ 明朝"/>
          <w:sz w:val="22"/>
          <w:szCs w:val="22"/>
          <w:lang w:eastAsia="zh-TW"/>
        </w:rPr>
      </w:pPr>
      <w:r w:rsidRPr="00A55303">
        <w:rPr>
          <w:rFonts w:eastAsia="Source Han Sans TW Normal" w:cs="ＭＳ 明朝" w:hint="eastAsia"/>
          <w:sz w:val="22"/>
          <w:szCs w:val="22"/>
          <w:lang w:val="zh-TW" w:eastAsia="zh-TW" w:bidi="zh-TW"/>
        </w:rPr>
        <w:t xml:space="preserve">　　拉麵愛好者可能會喜歡長岡人為了抵禦寒冷氣候而開發的獨特在地風味拉麵，這種拉麵使用生薑和醬油製成。其他在地特色名產還包括</w:t>
      </w:r>
      <w:r w:rsidRPr="00A55303">
        <w:rPr>
          <w:rFonts w:eastAsia="Source Han Sans TW Normal" w:cs="ＭＳ 明朝" w:hint="eastAsia"/>
          <w:sz w:val="22"/>
          <w:szCs w:val="22"/>
          <w:lang w:val="zh-TW" w:eastAsia="zh-TW" w:bidi="zh-TW"/>
        </w:rPr>
        <w:t>HEGI</w:t>
      </w:r>
      <w:r w:rsidRPr="00A55303">
        <w:rPr>
          <w:rFonts w:eastAsia="Source Han Sans TW Normal" w:cs="ＭＳ 明朝" w:hint="eastAsia"/>
          <w:sz w:val="22"/>
          <w:szCs w:val="22"/>
          <w:lang w:val="zh-TW" w:eastAsia="zh-TW" w:bidi="zh-TW"/>
        </w:rPr>
        <w:t>蕎麥麵（使用稱為「布海苔」的海藻作為黏合劑製成的蕎麥麵，盛放在一種名為</w:t>
      </w:r>
      <w:r w:rsidRPr="00A55303">
        <w:rPr>
          <w:rFonts w:eastAsia="Source Han Sans TW Normal" w:cs="ＭＳ 明朝" w:hint="eastAsia"/>
          <w:sz w:val="22"/>
          <w:szCs w:val="22"/>
          <w:lang w:val="zh-TW" w:eastAsia="zh-TW" w:bidi="zh-TW"/>
        </w:rPr>
        <w:t>HEGI</w:t>
      </w:r>
      <w:r w:rsidRPr="00A55303">
        <w:rPr>
          <w:rFonts w:eastAsia="Source Han Sans TW Normal" w:cs="ＭＳ 明朝" w:hint="eastAsia"/>
          <w:sz w:val="22"/>
          <w:szCs w:val="22"/>
          <w:lang w:val="zh-TW" w:eastAsia="zh-TW" w:bidi="zh-TW"/>
        </w:rPr>
        <w:t>的容器中）、栃尾油炸豆腐（厚油炸豆腐）和笹糰子（用竹葉包裹的紅豆餡艾蒿年糕）等。</w:t>
      </w:r>
    </w:p>
    <w:p w:rsidR="00723743" w:rsidRPr="00A55303" w:rsidRDefault="00723743" w:rsidP="00723743">
      <w:pPr>
        <w:pStyle w:val="Web"/>
        <w:spacing w:before="0" w:beforeAutospacing="0" w:after="0" w:afterAutospacing="0" w:line="0" w:lineRule="atLeast"/>
        <w:rPr>
          <w:rFonts w:ascii="Source Han Sans TW Normal" w:eastAsia="Source Han Sans TW Normal" w:hAnsi="Source Han Sans TW Normal" w:cs="ＭＳ 明朝"/>
          <w:sz w:val="22"/>
          <w:szCs w:val="22"/>
          <w:lang w:eastAsia="zh-TW"/>
        </w:rPr>
      </w:pPr>
    </w:p>
    <w:p w:rsidR="00723743" w:rsidRPr="00A55303" w:rsidRDefault="00723743" w:rsidP="00723743">
      <w:pPr>
        <w:pStyle w:val="Web"/>
        <w:spacing w:before="0" w:beforeAutospacing="0" w:after="0" w:afterAutospacing="0" w:line="0" w:lineRule="atLeast"/>
        <w:rPr>
          <w:rFonts w:eastAsia="Source Han Sans TW Normal" w:cs="ＭＳ 明朝"/>
          <w:sz w:val="22"/>
          <w:szCs w:val="22"/>
          <w:lang w:eastAsia="zh-TW"/>
        </w:rPr>
      </w:pPr>
      <w:r w:rsidRPr="00A55303">
        <w:rPr>
          <w:rFonts w:eastAsia="Source Han Sans TW Normal" w:cs="ＭＳ 明朝" w:hint="eastAsia"/>
          <w:b/>
          <w:sz w:val="22"/>
          <w:szCs w:val="22"/>
          <w:lang w:val="zh-TW" w:eastAsia="zh-TW" w:bidi="zh-TW"/>
        </w:rPr>
        <w:t>花火之地</w:t>
      </w:r>
      <w:r w:rsidRPr="00A55303">
        <w:rPr>
          <w:rFonts w:eastAsia="Source Han Sans TW Normal" w:cs="ＭＳ 明朝" w:hint="eastAsia"/>
          <w:b/>
          <w:sz w:val="22"/>
          <w:szCs w:val="22"/>
          <w:lang w:val="zh-TW" w:eastAsia="zh-TW" w:bidi="zh-TW"/>
        </w:rPr>
        <w:br/>
      </w:r>
      <w:r w:rsidRPr="00A55303">
        <w:rPr>
          <w:rFonts w:eastAsia="Source Han Sans TW Normal" w:cs="ＭＳ 明朝" w:hint="eastAsia"/>
          <w:b/>
          <w:sz w:val="22"/>
          <w:szCs w:val="22"/>
          <w:lang w:val="zh-TW" w:eastAsia="zh-TW" w:bidi="zh-TW"/>
        </w:rPr>
        <w:t xml:space="preserve">　　</w:t>
      </w:r>
      <w:r w:rsidRPr="00A55303">
        <w:rPr>
          <w:rFonts w:eastAsia="Source Han Sans TW Normal" w:cs="Meiryo UI"/>
          <w:sz w:val="22"/>
          <w:szCs w:val="22"/>
          <w:lang w:val="zh-TW" w:eastAsia="zh-TW" w:bidi="zh-TW"/>
        </w:rPr>
        <w:t>8</w:t>
      </w:r>
      <w:r w:rsidRPr="00A55303">
        <w:rPr>
          <w:rFonts w:eastAsia="Source Han Sans TW Normal" w:cs="Meiryo UI"/>
          <w:sz w:val="22"/>
          <w:szCs w:val="22"/>
          <w:lang w:val="zh-TW" w:eastAsia="zh-TW" w:bidi="zh-TW"/>
        </w:rPr>
        <w:t>月</w:t>
      </w:r>
      <w:r w:rsidRPr="00A55303">
        <w:rPr>
          <w:rFonts w:eastAsia="Source Han Sans TW Normal" w:cs="Meiryo UI"/>
          <w:sz w:val="22"/>
          <w:szCs w:val="22"/>
          <w:lang w:val="zh-TW" w:eastAsia="zh-TW" w:bidi="zh-TW"/>
        </w:rPr>
        <w:t>2</w:t>
      </w:r>
      <w:r w:rsidRPr="00A55303">
        <w:rPr>
          <w:rFonts w:eastAsia="Source Han Sans TW Normal" w:cs="Meiryo UI"/>
          <w:sz w:val="22"/>
          <w:szCs w:val="22"/>
          <w:lang w:val="zh-TW" w:eastAsia="zh-TW" w:bidi="zh-TW"/>
        </w:rPr>
        <w:t>日和</w:t>
      </w:r>
      <w:r w:rsidRPr="00A55303">
        <w:rPr>
          <w:rFonts w:eastAsia="Source Han Sans TW Normal" w:cs="Meiryo UI"/>
          <w:sz w:val="22"/>
          <w:szCs w:val="22"/>
          <w:lang w:val="zh-TW" w:eastAsia="zh-TW" w:bidi="zh-TW"/>
        </w:rPr>
        <w:t>3</w:t>
      </w:r>
      <w:r w:rsidRPr="00A55303">
        <w:rPr>
          <w:rFonts w:eastAsia="Source Han Sans TW Normal" w:cs="Meiryo UI"/>
          <w:sz w:val="22"/>
          <w:szCs w:val="22"/>
          <w:lang w:val="zh-TW" w:eastAsia="zh-TW" w:bidi="zh-TW"/>
        </w:rPr>
        <w:t>日，長岡煙火大會將施放</w:t>
      </w:r>
      <w:r w:rsidRPr="00A55303">
        <w:rPr>
          <w:rFonts w:eastAsia="Source Han Sans TW Normal" w:cs="Meiryo UI"/>
          <w:sz w:val="22"/>
          <w:szCs w:val="22"/>
          <w:lang w:val="zh-TW" w:eastAsia="zh-TW" w:bidi="zh-TW"/>
        </w:rPr>
        <w:t>20,000</w:t>
      </w:r>
      <w:r w:rsidRPr="00A55303">
        <w:rPr>
          <w:rFonts w:eastAsia="Source Han Sans TW Normal" w:cs="Meiryo UI"/>
          <w:sz w:val="22"/>
          <w:szCs w:val="22"/>
          <w:lang w:val="zh-TW" w:eastAsia="zh-TW" w:bidi="zh-TW"/>
        </w:rPr>
        <w:t>多發煙火，華麗照亮信濃川的夜空。煙火秀持續近</w:t>
      </w:r>
      <w:r w:rsidRPr="00A55303">
        <w:rPr>
          <w:rFonts w:eastAsia="Source Han Sans TW Normal" w:cs="Meiryo UI"/>
          <w:sz w:val="22"/>
          <w:szCs w:val="22"/>
          <w:lang w:val="zh-TW" w:eastAsia="zh-TW" w:bidi="zh-TW"/>
        </w:rPr>
        <w:t>2</w:t>
      </w:r>
      <w:r w:rsidRPr="00A55303">
        <w:rPr>
          <w:rFonts w:eastAsia="Source Han Sans TW Normal" w:cs="Meiryo UI"/>
          <w:sz w:val="22"/>
          <w:szCs w:val="22"/>
          <w:lang w:val="zh-TW" w:eastAsia="zh-TW" w:bidi="zh-TW"/>
        </w:rPr>
        <w:t>個小時，每年吸引來自全球各地的</w:t>
      </w:r>
      <w:r w:rsidRPr="00A55303">
        <w:rPr>
          <w:rFonts w:eastAsia="Source Han Sans TW Normal" w:cs="Meiryo UI"/>
          <w:sz w:val="22"/>
          <w:szCs w:val="22"/>
          <w:lang w:val="zh-TW" w:eastAsia="zh-TW" w:bidi="zh-TW"/>
        </w:rPr>
        <w:t>100</w:t>
      </w:r>
      <w:r w:rsidRPr="00A55303">
        <w:rPr>
          <w:rFonts w:eastAsia="Source Han Sans TW Normal" w:cs="Meiryo UI"/>
          <w:sz w:val="22"/>
          <w:szCs w:val="22"/>
          <w:lang w:val="zh-TW" w:eastAsia="zh-TW" w:bidi="zh-TW"/>
        </w:rPr>
        <w:t>多萬人前來觀看，被譽為是日本首屈一指的煙火大會。</w:t>
      </w:r>
    </w:p>
    <w:p w:rsidR="00723743" w:rsidRPr="00A55303" w:rsidRDefault="00723743" w:rsidP="00723743">
      <w:pPr>
        <w:pStyle w:val="Web"/>
        <w:spacing w:before="0" w:beforeAutospacing="0" w:after="0" w:afterAutospacing="0" w:line="0" w:lineRule="atLeast"/>
        <w:rPr>
          <w:rFonts w:ascii="Source Han Sans TW Normal" w:eastAsia="Source Han Sans TW Normal" w:hAnsi="Source Han Sans TW Normal"/>
          <w:sz w:val="22"/>
          <w:szCs w:val="22"/>
          <w:lang w:eastAsia="zh-TW"/>
        </w:rPr>
      </w:pPr>
    </w:p>
    <w:p w:rsidR="00723743" w:rsidRPr="00A55303" w:rsidRDefault="00723743" w:rsidP="00723743">
      <w:pPr>
        <w:pStyle w:val="Web"/>
        <w:spacing w:before="0" w:beforeAutospacing="0" w:after="0" w:afterAutospacing="0" w:line="0" w:lineRule="atLeast"/>
        <w:rPr>
          <w:rFonts w:eastAsia="Source Han Sans TW Normal" w:cs="ＭＳ 明朝"/>
          <w:b/>
          <w:bCs/>
          <w:sz w:val="22"/>
          <w:szCs w:val="22"/>
          <w:lang w:eastAsia="zh-TW"/>
        </w:rPr>
      </w:pPr>
      <w:r w:rsidRPr="00A55303">
        <w:rPr>
          <w:rFonts w:eastAsia="Source Han Sans TW Normal" w:cs="ＭＳ 明朝" w:hint="eastAsia"/>
          <w:b/>
          <w:sz w:val="22"/>
          <w:szCs w:val="22"/>
          <w:lang w:val="zh-TW" w:eastAsia="zh-TW" w:bidi="zh-TW"/>
        </w:rPr>
        <w:t>交通方式</w:t>
      </w:r>
      <w:r w:rsidRPr="00A55303">
        <w:rPr>
          <w:rFonts w:eastAsia="Source Han Sans TW Normal" w:cs="ＭＳ 明朝" w:hint="eastAsia"/>
          <w:b/>
          <w:sz w:val="22"/>
          <w:szCs w:val="22"/>
          <w:lang w:val="zh-TW" w:eastAsia="zh-TW" w:bidi="zh-TW"/>
        </w:rPr>
        <w:br/>
      </w:r>
      <w:r w:rsidRPr="00A55303">
        <w:rPr>
          <w:rFonts w:eastAsia="Source Han Sans TW Normal" w:cs="ＭＳ 明朝" w:hint="eastAsia"/>
          <w:b/>
          <w:sz w:val="22"/>
          <w:szCs w:val="22"/>
          <w:lang w:val="zh-TW" w:eastAsia="zh-TW" w:bidi="zh-TW"/>
        </w:rPr>
        <w:t xml:space="preserve">　　</w:t>
      </w:r>
      <w:r w:rsidRPr="00A55303">
        <w:rPr>
          <w:rFonts w:eastAsia="Source Han Sans TW Normal" w:cs="ＭＳ 明朝" w:hint="eastAsia"/>
          <w:sz w:val="22"/>
          <w:szCs w:val="22"/>
          <w:lang w:val="zh-TW" w:eastAsia="zh-TW" w:bidi="zh-TW"/>
        </w:rPr>
        <w:t>從東京搭乘上越新幹線到長岡僅需</w:t>
      </w:r>
      <w:r w:rsidRPr="00A55303">
        <w:rPr>
          <w:rFonts w:eastAsia="Source Han Sans TW Normal" w:cs="ＭＳ 明朝" w:hint="eastAsia"/>
          <w:sz w:val="22"/>
          <w:szCs w:val="22"/>
          <w:lang w:val="zh-TW" w:eastAsia="zh-TW" w:bidi="zh-TW"/>
        </w:rPr>
        <w:t>1</w:t>
      </w:r>
      <w:r w:rsidRPr="00A55303">
        <w:rPr>
          <w:rFonts w:eastAsia="Source Han Sans TW Normal" w:cs="ＭＳ 明朝" w:hint="eastAsia"/>
          <w:sz w:val="22"/>
          <w:szCs w:val="22"/>
          <w:lang w:val="zh-TW" w:eastAsia="zh-TW" w:bidi="zh-TW"/>
        </w:rPr>
        <w:t>小時</w:t>
      </w:r>
      <w:r w:rsidRPr="00A55303">
        <w:rPr>
          <w:rFonts w:eastAsia="Source Han Sans TW Normal" w:cs="ＭＳ 明朝" w:hint="eastAsia"/>
          <w:sz w:val="22"/>
          <w:szCs w:val="22"/>
          <w:lang w:val="zh-TW" w:eastAsia="zh-TW" w:bidi="zh-TW"/>
        </w:rPr>
        <w:t>40</w:t>
      </w:r>
      <w:r w:rsidRPr="00A55303">
        <w:rPr>
          <w:rFonts w:eastAsia="Source Han Sans TW Normal" w:cs="ＭＳ 明朝" w:hint="eastAsia"/>
          <w:sz w:val="22"/>
          <w:szCs w:val="22"/>
          <w:lang w:val="zh-TW" w:eastAsia="zh-TW" w:bidi="zh-TW"/>
        </w:rPr>
        <w:t>分鐘。此外，搭乘特快列車可從日本各大城市輕鬆抵達長岡。</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TW Normal">
    <w:altName w:val="游ゴシック"/>
    <w:panose1 w:val="00000000000000000000"/>
    <w:charset w:val="80"/>
    <w:family w:val="swiss"/>
    <w:notTrueType/>
    <w:pitch w:val="variable"/>
    <w:sig w:usb0="20000083" w:usb1="2ADF3C10" w:usb2="00000016" w:usb3="00000000" w:csb0="00120107"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743"/>
    <w:rsid w:val="001A5971"/>
    <w:rsid w:val="00625A2B"/>
    <w:rsid w:val="00723743"/>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67F1806-580C-47F7-8309-B4E3D491C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374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2374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2374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2374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2374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2374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2374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2374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2374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2374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2374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2374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2374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2374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2374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2374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2374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2374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237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237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37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237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3743"/>
    <w:pPr>
      <w:spacing w:before="160"/>
      <w:jc w:val="center"/>
    </w:pPr>
    <w:rPr>
      <w:i/>
      <w:iCs/>
      <w:color w:val="404040" w:themeColor="text1" w:themeTint="BF"/>
    </w:rPr>
  </w:style>
  <w:style w:type="character" w:customStyle="1" w:styleId="a8">
    <w:name w:val="引用文 (文字)"/>
    <w:basedOn w:val="a0"/>
    <w:link w:val="a7"/>
    <w:uiPriority w:val="29"/>
    <w:rsid w:val="00723743"/>
    <w:rPr>
      <w:i/>
      <w:iCs/>
      <w:color w:val="404040" w:themeColor="text1" w:themeTint="BF"/>
    </w:rPr>
  </w:style>
  <w:style w:type="paragraph" w:styleId="a9">
    <w:name w:val="List Paragraph"/>
    <w:basedOn w:val="a"/>
    <w:uiPriority w:val="34"/>
    <w:qFormat/>
    <w:rsid w:val="00723743"/>
    <w:pPr>
      <w:ind w:left="720"/>
      <w:contextualSpacing/>
    </w:pPr>
  </w:style>
  <w:style w:type="character" w:styleId="21">
    <w:name w:val="Intense Emphasis"/>
    <w:basedOn w:val="a0"/>
    <w:uiPriority w:val="21"/>
    <w:qFormat/>
    <w:rsid w:val="00723743"/>
    <w:rPr>
      <w:i/>
      <w:iCs/>
      <w:color w:val="0F4761" w:themeColor="accent1" w:themeShade="BF"/>
    </w:rPr>
  </w:style>
  <w:style w:type="paragraph" w:styleId="22">
    <w:name w:val="Intense Quote"/>
    <w:basedOn w:val="a"/>
    <w:next w:val="a"/>
    <w:link w:val="23"/>
    <w:uiPriority w:val="30"/>
    <w:qFormat/>
    <w:rsid w:val="007237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23743"/>
    <w:rPr>
      <w:i/>
      <w:iCs/>
      <w:color w:val="0F4761" w:themeColor="accent1" w:themeShade="BF"/>
    </w:rPr>
  </w:style>
  <w:style w:type="character" w:styleId="24">
    <w:name w:val="Intense Reference"/>
    <w:basedOn w:val="a0"/>
    <w:uiPriority w:val="32"/>
    <w:qFormat/>
    <w:rsid w:val="00723743"/>
    <w:rPr>
      <w:b/>
      <w:bCs/>
      <w:smallCaps/>
      <w:color w:val="0F4761" w:themeColor="accent1" w:themeShade="BF"/>
      <w:spacing w:val="5"/>
    </w:rPr>
  </w:style>
  <w:style w:type="paragraph" w:styleId="Web">
    <w:name w:val="Normal (Web)"/>
    <w:basedOn w:val="a"/>
    <w:uiPriority w:val="99"/>
    <w:unhideWhenUsed/>
    <w:rsid w:val="00723743"/>
    <w:pPr>
      <w:widowControl/>
      <w:spacing w:before="100" w:beforeAutospacing="1" w:after="100" w:afterAutospacing="1" w:line="240" w:lineRule="auto"/>
    </w:pPr>
    <w:rPr>
      <w:rFonts w:ascii="Times New Roman" w:eastAsia="Times New Roman"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2025-08-29T17:38:00Z</dcterms:created>
  <dcterms:modified xsi:type="dcterms:W3CDTF">2025-08-29T17:38:00Z</dcterms:modified>
</cp:coreProperties>
</file>