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8A6" w:rsidRPr="000B78FF" w:rsidRDefault="009D78A6" w:rsidP="000B78FF">
      <w:pPr>
        <w:rPr>
          <w:rFonts w:ascii="Source Han Sans TC Normal" w:eastAsia="Source Han Sans TC Normal" w:hAnsi="Source Han Sans TC Normal" w:cs="思源黑體 TW Normal"/>
          <w:b/>
          <w:szCs w:val="22"/>
        </w:rPr>
      </w:pPr>
      <w:r>
        <w:rPr>
          <w:b/>
        </w:rPr>
        <w:t>不退寺的神像</w:t>
      </w:r>
    </w:p>
    <w:p/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不退寺有多尊可追溯至平安時代（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794-1185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）的木雕佛教神像。該寺主要供奉的是觀世音菩薩像。傳</w:t>
      </w:r>
      <w:r w:rsidRPr="000B78FF">
        <w:rPr>
          <w:rFonts w:ascii="Source Han Sans TC Normal" w:eastAsia="Source Han Sans TC Normal" w:hAnsi="Source Han Sans TC Normal" w:cs="Malgun Gothic" w:hint="eastAsia"/>
          <w:szCs w:val="22"/>
        </w:rPr>
        <w:t>說中，這尊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1.9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公尺高的桂木雕像是由貴族歌仙兼不退寺創始人在原業平（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825-880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）親手雕刻，是為了雕出其理想女性的化身。在明治時代（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1868-1912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）之前，這尊雕像並不對外公開。根據十七世紀晚期的記錄《和州寺社記》，即使是住持，在任期</w:t>
      </w:r>
      <w:r w:rsidRPr="000B78FF">
        <w:rPr>
          <w:rFonts w:ascii="Source Han Sans TC Normal" w:eastAsia="Source Han Sans TC Normal" w:hAnsi="Source Han Sans TC Normal" w:cs="Malgun Gothic" w:hint="eastAsia"/>
          <w:szCs w:val="22"/>
        </w:rPr>
        <w:t>內只獲准看過這尊雕像一次。</w:t>
      </w: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雖然傳</w:t>
      </w:r>
      <w:r w:rsidRPr="000B78FF">
        <w:rPr>
          <w:rFonts w:ascii="Source Han Sans TC Normal" w:eastAsia="Source Han Sans TC Normal" w:hAnsi="Source Han Sans TC Normal" w:cs="Malgun Gothic" w:hint="eastAsia"/>
          <w:szCs w:val="22"/>
        </w:rPr>
        <w:t>說表明這尊雕像於九世紀創作，但從設計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元素來看，這可能是十世紀的雕刻作品。這些元素包括雕像的大型頂髻、流動的髮束，還有明顯的長袍褶皺線條。雕像冠冕兩側的寬帶也是明顯的設計特徵之一。雖然大部分漆層現在都已剝落而露出了底下的木材，但這尊雕像原先塗有白色底漆及鮮豔的花樣。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2022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年，寺方為了穩定剝落的顏料並處理關節處的褪色問題，對這尊雕像進行了全面的修復工作。</w:t>
      </w: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不退寺的主殿</w:t>
      </w:r>
      <w:r w:rsidRPr="000B78FF">
        <w:rPr>
          <w:rFonts w:ascii="Source Han Sans TC Normal" w:eastAsia="Source Han Sans TC Normal" w:hAnsi="Source Han Sans TC Normal" w:cs="Malgun Gothic" w:hint="eastAsia"/>
          <w:szCs w:val="22"/>
        </w:rPr>
        <w:t>內還供奉有五尊五大明王的雕像。與其他佛像的平靜表情不同，這些神祇怒目圓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睜，表達對世俗妄念使人遠離佛法之道的憤怒。每尊雕像都是由多塊檜木拼接而成。這五尊明王分別是軍荼利明王、降三世明王、不動明王、金剛夜叉明王和大威德明王。</w:t>
      </w: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這些雕像的創作時間據稱在十世紀至十二世紀之間，但其中不動明王（右側最前方的雕像）的水晶眼，則是在鎌倉時代（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1185-1333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）之間才鑲嵌上去。</w:t>
      </w: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</w:p>
    <w:p w:rsidR="009D78A6" w:rsidRPr="000B78FF" w:rsidRDefault="009D78A6" w:rsidP="000B78FF">
      <w:pPr>
        <w:ind w:firstLine="440"/>
        <w:rPr>
          <w:rFonts w:ascii="Source Han Sans TC Normal" w:eastAsia="Source Han Sans TC Normal" w:hAnsi="Source Han Sans TC Normal" w:cs="思源黑體 TW Normal"/>
          <w:szCs w:val="22"/>
        </w:rPr>
      </w:pP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五尊明王雕像曾分別安置在單獨的小殿堂（稱為「金堂」）中，後來再集中移至主殿。在這五尊雕像中，只有不動明王安置在傳統的平底基座上，並且有傳統的火焰光背。據稱，其餘四尊雕像在</w:t>
      </w:r>
      <w:r w:rsidRPr="000B78FF">
        <w:rPr>
          <w:rFonts w:ascii="Source Han Sans TC Normal" w:eastAsia="Source Han Sans TC Normal" w:hAnsi="Source Han Sans TC Normal" w:cs="思源黑體 TW Normal"/>
          <w:szCs w:val="22"/>
        </w:rPr>
        <w:t>1914</w:t>
      </w:r>
      <w:r w:rsidRPr="000B78FF">
        <w:rPr>
          <w:rFonts w:ascii="Source Han Sans TC Normal" w:eastAsia="Source Han Sans TC Normal" w:hAnsi="Source Han Sans TC Normal" w:cs="ＭＳ 明朝" w:hint="eastAsia"/>
          <w:szCs w:val="22"/>
        </w:rPr>
        <w:t>年修復期間均放置於巨石形狀的基座上。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C Normal">
    <w:altName w:val="游ゴシック"/>
    <w:panose1 w:val="00000000000000000000"/>
    <w:charset w:val="80"/>
    <w:family w:val="swiss"/>
    <w:notTrueType/>
    <w:pitch w:val="variable"/>
    <w:sig w:usb0="30000287" w:usb1="2BDF3C10" w:usb2="00000016" w:usb3="00000000" w:csb0="003A0107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思源黑體 TW Normal">
    <w:altName w:val="Calibri"/>
    <w:charset w:val="00"/>
    <w:family w:val="auto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A6"/>
    <w:rsid w:val="001A5971"/>
    <w:rsid w:val="00625A2B"/>
    <w:rsid w:val="009D78A6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BE25042-7FD6-4957-A985-403CF887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78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8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8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8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8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8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8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8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78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78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78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78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78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78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78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78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78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78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7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8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78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78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8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78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7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78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7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2025-08-29T17:13:00Z</dcterms:created>
  <dcterms:modified xsi:type="dcterms:W3CDTF">2025-08-29T17:13:00Z</dcterms:modified>
</cp:coreProperties>
</file>