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93D" w:rsidRDefault="00EB093D" w:rsidP="00EB093D">
      <w:pPr>
        <w:rPr>
          <w:rFonts w:ascii="思源黑體 TW Normal" w:eastAsia="思源黑體 TW Normal" w:hAnsi="思源黑體 TW Normal" w:cs="思源黑體 TW Normal"/>
          <w:b/>
          <w:szCs w:val="22"/>
        </w:rPr>
      </w:pPr>
      <w:r>
        <w:rPr>
          <w:b/>
        </w:rPr>
        <w:t>下多古的古老杉樹</w:t>
      </w:r>
    </w:p>
    <w:p/>
    <w:p w:rsidR="00EB093D" w:rsidRDefault="00EB093D" w:rsidP="00EB093D">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下多古村有林大約建立於500年前，因此成為日本最古老的人造林之一（眾說紛紜）。在這片3700平方公尺的人造林中，日本柳杉和</w:t>
      </w:r>
      <w:r>
        <w:rPr>
          <w:rFonts w:ascii="思源黑體 TW Normal" w:eastAsia="思源黑體 TW Normal" w:hAnsi="思源黑體 TW Normal" w:cs="思源黑體 TW Normal"/>
          <w:i/>
          <w:szCs w:val="22"/>
        </w:rPr>
        <w:t>日本檜木</w:t>
      </w:r>
      <w:r>
        <w:rPr>
          <w:rFonts w:ascii="思源黑體 TW Normal" w:eastAsia="思源黑體 TW Normal" w:hAnsi="思源黑體 TW Normal" w:cs="思源黑體 TW Normal"/>
          <w:szCs w:val="22"/>
        </w:rPr>
        <w:t>櫛比鱗次地聳立在長滿青苔和覆蓋著蕨類的山坡上，唯有偶然的殘株讓遊客感受到這些樹木具備的價值可不只是自然美景而已。在下多古的樹木中，有三棵據估計有400年樹齡的巨木。其中一棵比另外兩棵還大，樹齡約莫410歲，人們稱之為「歷史的證人」。</w:t>
      </w:r>
    </w:p>
    <w:p w:rsidR="00EB093D" w:rsidRDefault="00EB093D" w:rsidP="00EB093D">
      <w:pPr>
        <w:rPr>
          <w:rFonts w:ascii="思源黑體 TW Normal" w:eastAsia="思源黑體 TW Normal" w:hAnsi="思源黑體 TW Normal" w:cs="思源黑體 TW Normal"/>
          <w:szCs w:val="22"/>
        </w:rPr>
      </w:pPr>
    </w:p>
    <w:p w:rsidR="00EB093D" w:rsidRDefault="00EB093D" w:rsidP="00EB093D">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好幾世紀以來，這片森林見證了不間斷的採伐與再造。在山脊較低處的樹木，通常較年輕，它們距離道路較近，也較易砍伐、運出，然後再造。而靠近山脊頂端的樹木，則較巨大也較年老。那裡也就是「歷史的證人」的領地，高約55公尺，周長達5.4公尺。</w:t>
      </w:r>
    </w:p>
    <w:p w:rsidR="00EB093D" w:rsidRDefault="00EB093D" w:rsidP="00EB093D">
      <w:pPr>
        <w:rPr>
          <w:rFonts w:ascii="思源黑體 TW Normal" w:eastAsia="思源黑體 TW Normal" w:hAnsi="思源黑體 TW Normal" w:cs="思源黑體 TW Normal"/>
          <w:szCs w:val="22"/>
        </w:rPr>
      </w:pPr>
    </w:p>
    <w:p w:rsidR="00EB093D" w:rsidRPr="000D5F33" w:rsidRDefault="00EB093D" w:rsidP="00EB093D">
      <w:pPr>
        <w:rPr>
          <w:rFonts w:ascii="思源黑體 TW Normal" w:hAnsi="思源黑體 TW Normal" w:cs="思源黑體 TW Normal" w:hint="eastAsia"/>
          <w:szCs w:val="22"/>
        </w:rPr>
      </w:pPr>
      <w:r>
        <w:rPr>
          <w:rFonts w:ascii="思源黑體 TW Normal" w:eastAsia="思源黑體 TW Normal" w:hAnsi="思源黑體 TW Normal" w:cs="思源黑體 TW Normal"/>
          <w:szCs w:val="22"/>
        </w:rPr>
        <w:t>有一條山徑，從道路一直通往靠近山脊頂端的這棵巨木。不過，這條山徑也會經過私有領地，若要進入林地，需要官方的嚮導帶領。這段通往山脊的健行路線長1.3公里，需時約一小時，難度適中。嚮導行程可透過川上村源流觀光協會辦公室安排，該中心會捐贈一部份導遊費，藉此支持川上村的森林管理作業。</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3D"/>
    <w:rsid w:val="001A5971"/>
    <w:rsid w:val="00625A2B"/>
    <w:rsid w:val="00C41D39"/>
    <w:rsid w:val="00EB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220059-33ED-45A7-BF71-38BA1729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9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09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09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09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09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09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09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09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09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09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09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09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09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09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09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09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09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09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0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0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0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93D"/>
    <w:pPr>
      <w:spacing w:before="160"/>
      <w:jc w:val="center"/>
    </w:pPr>
    <w:rPr>
      <w:i/>
      <w:iCs/>
      <w:color w:val="404040" w:themeColor="text1" w:themeTint="BF"/>
    </w:rPr>
  </w:style>
  <w:style w:type="character" w:customStyle="1" w:styleId="a8">
    <w:name w:val="引用文 (文字)"/>
    <w:basedOn w:val="a0"/>
    <w:link w:val="a7"/>
    <w:uiPriority w:val="29"/>
    <w:rsid w:val="00EB093D"/>
    <w:rPr>
      <w:i/>
      <w:iCs/>
      <w:color w:val="404040" w:themeColor="text1" w:themeTint="BF"/>
    </w:rPr>
  </w:style>
  <w:style w:type="paragraph" w:styleId="a9">
    <w:name w:val="List Paragraph"/>
    <w:basedOn w:val="a"/>
    <w:uiPriority w:val="34"/>
    <w:qFormat/>
    <w:rsid w:val="00EB093D"/>
    <w:pPr>
      <w:ind w:left="720"/>
      <w:contextualSpacing/>
    </w:pPr>
  </w:style>
  <w:style w:type="character" w:styleId="21">
    <w:name w:val="Intense Emphasis"/>
    <w:basedOn w:val="a0"/>
    <w:uiPriority w:val="21"/>
    <w:qFormat/>
    <w:rsid w:val="00EB093D"/>
    <w:rPr>
      <w:i/>
      <w:iCs/>
      <w:color w:val="0F4761" w:themeColor="accent1" w:themeShade="BF"/>
    </w:rPr>
  </w:style>
  <w:style w:type="paragraph" w:styleId="22">
    <w:name w:val="Intense Quote"/>
    <w:basedOn w:val="a"/>
    <w:next w:val="a"/>
    <w:link w:val="23"/>
    <w:uiPriority w:val="30"/>
    <w:qFormat/>
    <w:rsid w:val="00EB0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093D"/>
    <w:rPr>
      <w:i/>
      <w:iCs/>
      <w:color w:val="0F4761" w:themeColor="accent1" w:themeShade="BF"/>
    </w:rPr>
  </w:style>
  <w:style w:type="character" w:styleId="24">
    <w:name w:val="Intense Reference"/>
    <w:basedOn w:val="a0"/>
    <w:uiPriority w:val="32"/>
    <w:qFormat/>
    <w:rsid w:val="00EB0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2025-08-29T17:18:00Z</dcterms:created>
  <dcterms:modified xsi:type="dcterms:W3CDTF">2025-08-29T17:18:00Z</dcterms:modified>
</cp:coreProperties>
</file>