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458" w:rsidRPr="00314120" w:rsidRDefault="00402458" w:rsidP="00402458">
      <w:pPr>
        <w:autoSpaceDE w:val="0"/>
        <w:autoSpaceDN w:val="0"/>
        <w:adjustRightInd w:val="0"/>
        <w:spacing w:line="0" w:lineRule="atLeast"/>
        <w:rPr>
          <w:rFonts w:ascii="Source Han Sans TW Normal" w:eastAsia="Source Han Sans TW Normal" w:hAnsi="Source Han Sans TW Normal" w:cs="AppleSystemUIFont"/>
          <w:b/>
          <w:bCs/>
          <w:kern w:val="0"/>
        </w:rPr>
      </w:pPr>
      <w:r>
        <w:rPr>
          <w:b/>
        </w:rPr>
        <w:t>由良要塞</w:t>
      </w:r>
    </w:p>
    <w:p w:rsidR="00402458" w:rsidRPr="00314120" w:rsidRDefault="00402458" w:rsidP="00402458">
      <w:pPr>
        <w:autoSpaceDE w:val="0"/>
        <w:autoSpaceDN w:val="0"/>
        <w:adjustRightInd w:val="0"/>
        <w:spacing w:line="0" w:lineRule="atLeast"/>
        <w:rPr>
          <w:rFonts w:ascii="Source Han Sans TW Normal" w:eastAsia="Source Han Sans TW Normal" w:hAnsi="Source Han Sans TW Normal" w:cs="AppleSystemUIFont"/>
          <w:kern w:val="0"/>
        </w:rPr>
      </w:pPr>
      <w:r/>
    </w:p>
    <w:p w:rsidR="00402458" w:rsidRPr="00314120" w:rsidRDefault="00402458" w:rsidP="00402458">
      <w:pPr>
        <w:autoSpaceDE w:val="0"/>
        <w:autoSpaceDN w:val="0"/>
        <w:adjustRightInd w:val="0"/>
        <w:spacing w:line="0" w:lineRule="atLeast"/>
        <w:rPr>
          <w:rFonts w:ascii="Source Han Sans TW Normal" w:eastAsia="Source Han Sans TW Normal" w:hAnsi="Source Han Sans TW Normal" w:cs="AppleSystemUIFont"/>
          <w:kern w:val="0"/>
        </w:rPr>
      </w:pPr>
      <w:r w:rsidRPr="00314120">
        <w:rPr>
          <w:rFonts w:ascii="Source Han Sans TW Normal" w:eastAsia="Source Han Sans TW Normal" w:hAnsi="Source Han Sans TW Normal" w:cs="AppleSystemUIFont"/>
          <w:kern w:val="0"/>
        </w:rPr>
        <w:t>紀淡海峽因為是控制進出大阪灣的咽喉，自古以來便是戰略要地。日本自1868年明治維新之後，推動了現代化的進程。為了因應國際上的潛在威脅，於1890年代修建了三組要塞群作為防禦系統。這些防禦工事統稱為由良要塞，分別是淡路島的港口小鎮由良、橫跨海峽並被稱為友島的四座島嶼，以及此處加太的深山。為了使砲台免於遭受來自海上的攻擊，防線還進一步向</w:t>
      </w:r>
      <w:r w:rsidRPr="00314120">
        <w:rPr>
          <w:rFonts w:ascii="Source Han Sans TW Normal" w:eastAsia="Source Han Sans TW Normal" w:hAnsi="Source Han Sans TW Normal" w:cs="游ゴシック" w:hint="eastAsia"/>
          <w:kern w:val="0"/>
        </w:rPr>
        <w:t>內</w:t>
      </w:r>
      <w:r w:rsidRPr="00314120">
        <w:rPr>
          <w:rFonts w:ascii="Source Han Sans TW Normal" w:eastAsia="Source Han Sans TW Normal" w:hAnsi="Source Han Sans TW Normal" w:cs="AppleSystemUIFont"/>
          <w:kern w:val="0"/>
        </w:rPr>
        <w:t>陸延伸。加太地區設有五個砲台、四個堡壘，另外在一處海岸的岬角設置了探照燈站；友島群島上部署了五個砲台和一個堡壘；作為司令部所在地的由良則配備了七個砲台和三個堡壘。箭頭標示的是大砲的射程方向。</w:t>
      </w:r>
    </w:p>
    <w:p w:rsidR="00402458" w:rsidRPr="00314120" w:rsidRDefault="00402458" w:rsidP="00402458">
      <w:pPr>
        <w:autoSpaceDE w:val="0"/>
        <w:autoSpaceDN w:val="0"/>
        <w:adjustRightInd w:val="0"/>
        <w:spacing w:line="0" w:lineRule="atLeast"/>
        <w:rPr>
          <w:rFonts w:ascii="Source Han Sans TW Normal" w:eastAsia="Source Han Sans TW Normal" w:hAnsi="Source Han Sans TW Normal" w:cs="AppleSystemUIFont"/>
          <w:kern w:val="0"/>
        </w:rPr>
      </w:pPr>
      <w:r w:rsidRPr="00314120">
        <w:rPr>
          <w:rFonts w:ascii="Source Han Sans TW Normal" w:eastAsia="Source Han Sans TW Normal" w:hAnsi="Source Han Sans TW Normal" w:cs="AppleSystemUIFont"/>
          <w:kern w:val="0"/>
        </w:rPr>
        <w:t> </w:t>
      </w:r>
    </w:p>
    <w:p w:rsidR="00402458" w:rsidRPr="00314120" w:rsidRDefault="00402458" w:rsidP="00402458">
      <w:pPr>
        <w:autoSpaceDE w:val="0"/>
        <w:autoSpaceDN w:val="0"/>
        <w:adjustRightInd w:val="0"/>
        <w:spacing w:line="0" w:lineRule="atLeast"/>
        <w:rPr>
          <w:rFonts w:ascii="Source Han Sans TW Normal" w:eastAsia="Source Han Sans TW Normal" w:hAnsi="Source Han Sans TW Normal" w:cs="AppleSystemUIFont"/>
          <w:kern w:val="0"/>
        </w:rPr>
      </w:pPr>
      <w:r w:rsidRPr="00314120">
        <w:rPr>
          <w:rFonts w:ascii="Source Han Sans TW Normal" w:eastAsia="Source Han Sans TW Normal" w:hAnsi="Source Han Sans TW Normal" w:cs="AppleSystemUIFont"/>
          <w:kern w:val="0"/>
        </w:rPr>
        <w:t>深山砲台於《要塞地域法》與《軍機保護法》被表決通過後的1899年，被納入由良要塞的體系之中。這些法律明文規定，嚴禁閒雜人等擅自進入、拍攝或繪製軍事區域。因此，在砲台實際運作的期間，加太地區、友島群島以及由良均不對外開放。</w:t>
      </w:r>
    </w:p>
    <w:p w:rsidR="00402458" w:rsidRPr="00314120" w:rsidRDefault="00402458" w:rsidP="00402458">
      <w:pPr>
        <w:autoSpaceDE w:val="0"/>
        <w:autoSpaceDN w:val="0"/>
        <w:adjustRightInd w:val="0"/>
        <w:spacing w:line="0" w:lineRule="atLeast"/>
        <w:rPr>
          <w:rFonts w:ascii="Source Han Sans TW Normal" w:eastAsia="Source Han Sans TW Normal" w:hAnsi="Source Han Sans TW Normal" w:cs="AppleSystemUIFont"/>
          <w:kern w:val="0"/>
        </w:rPr>
      </w:pPr>
      <w:r w:rsidRPr="00314120">
        <w:rPr>
          <w:rFonts w:ascii="Source Han Sans TW Normal" w:eastAsia="Source Han Sans TW Normal" w:hAnsi="Source Han Sans TW Normal" w:cs="AppleSystemUIFont"/>
          <w:kern w:val="0"/>
        </w:rPr>
        <w:t> </w:t>
      </w:r>
    </w:p>
    <w:p w:rsidR="00402458" w:rsidRPr="00314120" w:rsidRDefault="00402458" w:rsidP="00402458">
      <w:pPr>
        <w:autoSpaceDE w:val="0"/>
        <w:autoSpaceDN w:val="0"/>
        <w:adjustRightInd w:val="0"/>
        <w:spacing w:line="0" w:lineRule="atLeast"/>
        <w:rPr>
          <w:rFonts w:ascii="Source Han Sans TW Normal" w:eastAsia="Source Han Sans TW Normal" w:hAnsi="Source Han Sans TW Normal" w:cs="AppleSystemUIFont"/>
          <w:kern w:val="0"/>
        </w:rPr>
      </w:pPr>
      <w:r w:rsidRPr="00314120">
        <w:rPr>
          <w:rFonts w:ascii="Source Han Sans TW Normal" w:eastAsia="Source Han Sans TW Normal" w:hAnsi="Source Han Sans TW Normal" w:cs="AppleExternalUIFontJapanese-W3" w:hint="eastAsia"/>
          <w:kern w:val="0"/>
        </w:rPr>
        <w:t>地圖資訊出自《日本築城史</w:t>
      </w:r>
      <w:r w:rsidRPr="00314120">
        <w:rPr>
          <w:rFonts w:ascii="Source Han Sans TW Normal" w:eastAsia="Source Han Sans TW Normal" w:hAnsi="Source Han Sans TW Normal" w:cs="AppleSystemUIFont"/>
          <w:kern w:val="0"/>
        </w:rPr>
        <w:t xml:space="preserve"> </w:t>
      </w:r>
      <w:r w:rsidRPr="00314120">
        <w:rPr>
          <w:rFonts w:ascii="Source Han Sans TW Normal" w:eastAsia="Source Han Sans TW Normal" w:hAnsi="Source Han Sans TW Normal" w:cs="AppleExternalUIFontJapanese-W3" w:hint="eastAsia"/>
          <w:kern w:val="0"/>
        </w:rPr>
        <w:t>近代的沿海築城及要塞》（</w:t>
      </w:r>
      <w:r w:rsidRPr="00314120">
        <w:rPr>
          <w:rFonts w:ascii="Source Han Sans TW Normal" w:eastAsia="Source Han Sans TW Normal" w:hAnsi="Source Han Sans TW Normal" w:cs="AppleSystemUIFont"/>
          <w:kern w:val="0"/>
        </w:rPr>
        <w:t>1971</w:t>
      </w:r>
      <w:r w:rsidRPr="00314120">
        <w:rPr>
          <w:rFonts w:ascii="Source Han Sans TW Normal" w:eastAsia="Source Han Sans TW Normal" w:hAnsi="Source Han Sans TW Normal" w:cs="AppleExternalUIFontJapanese-W3" w:hint="eastAsia"/>
          <w:kern w:val="0"/>
        </w:rPr>
        <w:t>年出版），作者為淨法寺朝美。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pleExternalUIFontJapanese-W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58"/>
    <w:rsid w:val="001A5971"/>
    <w:rsid w:val="0040245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D1051-79ED-421A-BFD0-C40ED930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4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4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4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4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4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4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24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24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24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2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24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2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2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2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4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24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24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2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