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val="zh-TW" w:bidi="zh-TW"/>
        </w:rPr>
      </w:pPr>
      <w:r>
        <w:rPr>
          <w:b/>
        </w:rPr>
        <w:t>山原的歷史與文化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bidi="zh-TW"/>
        </w:rPr>
      </w:pPr>
      <w:r/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山原地區從公元前幾個世紀開始就有人居住。到了 14 世紀，這一片地區成為北山王國的一部分；該王國是沖繩裡的三個王國之一。1416 年，北山王國被南方的中山王國攻陷。此後，中山王國統一了島上的三個王國，因而建立了琉球王國。琉球王國自 1429 年延續至 1879 年，最終被日本的明治政府收編，成了現在的沖繩縣。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與自然共生的山原居民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自古以來，山原居民便依賴森林，從中獲取生活所需的資源。自琉球王國時期開始，他們便利用傳統的山原帆船，將木炭、柴火、竹子和木材運往沖繩島的其他地區，以換取生活必需品。這些木材被廣泛地用於建造城堡、船隻等。二戰結束後，此一傳統仍然延續，山原的森林資源為沖繩的戰後重建提供了重要的原材料。如今，山原的森林中仍存留著當地早期的</w:t>
      </w:r>
      <w:r w:rsidRPr="0020178E">
        <w:rPr>
          <w:rFonts w:ascii="Source Han Sans TW Normal" w:eastAsia="Source Han Sans TW Normal" w:hAnsi="Source Han Sans TW Normal" w:cs="Microsoft JhengHei" w:hint="eastAsia"/>
          <w:kern w:val="0"/>
          <w:lang w:val="zh-TW" w:eastAsia="zh-TW" w:bidi="zh-TW"/>
        </w:rPr>
        <w:t>產</w:t>
      </w:r>
      <w:r w:rsidRPr="0020178E">
        <w:rPr>
          <w:rFonts w:ascii="Source Han Sans TW Normal" w:eastAsia="Source Han Sans TW Normal" w:hAnsi="Source Han Sans TW Normal" w:cs="ＭＳ 明朝"/>
          <w:kern w:val="0"/>
          <w:lang w:val="zh-TW" w:eastAsia="zh-TW" w:bidi="zh-TW"/>
        </w:rPr>
        <w:t>業遺跡，例如燒製木炭的窯爐和用於發酵靛藍染料的陶罐等。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琉球的精神信仰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在琉球的傳統信仰中，大海與群山被視為一體。在琉球王國的行政體系中，每個村落皆設有名為「祝女（Noro）」的女祭司。</w:t>
      </w:r>
      <w:r w:rsidRPr="0020178E">
        <w:rPr>
          <w:rFonts w:ascii="Source Han Sans TW Normal" w:eastAsia="Source Han Sans TW Normal" w:hAnsi="Source Han Sans TW Normal" w:cs="ＭＳ 明朝" w:hint="eastAsia"/>
          <w:kern w:val="0"/>
          <w:lang w:val="zh-TW" w:eastAsia="zh-TW" w:bidi="zh-TW"/>
        </w:rPr>
        <w:t>她</w:t>
      </w:r>
      <w:r w:rsidRPr="0020178E">
        <w:rPr>
          <w:rFonts w:ascii="Source Han Sans TW Normal" w:eastAsia="Source Han Sans TW Normal" w:hAnsi="Source Han Sans TW Normal" w:cs="BIZ UDPゴシック" w:hint="eastAsia"/>
          <w:kern w:val="0"/>
          <w:lang w:val="zh-TW" w:eastAsia="zh-TW" w:bidi="zh-TW"/>
        </w:rPr>
        <w:t>們負責與神靈溝通，並主持各種傳統的祭典。人們透過這些祭典表達對大自然恩賜的感激，並且祈求驅邪避災以及農作物與漁獲的豐收。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lang w:val="zh-TW" w:eastAsia="zh-TW" w:bidi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山原的社區</w:t>
      </w:r>
    </w:p>
    <w:p w:rsidR="00AC4A72" w:rsidRPr="0020178E" w:rsidRDefault="00AC4A72" w:rsidP="00AC4A7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20178E">
        <w:rPr>
          <w:rFonts w:ascii="Source Han Sans TW Normal" w:eastAsia="Source Han Sans TW Normal" w:hAnsi="Source Han Sans TW Normal"/>
          <w:kern w:val="0"/>
          <w:lang w:val="zh-TW" w:eastAsia="zh-TW" w:bidi="zh-TW"/>
        </w:rPr>
        <w:t>現在的山原地區由三個村莊所組成，居民人數不到一萬。村落的布局與環境均展現琉球文化中善用自然資源、維持傳統生活方式的習俗。早期的聚落多半建於河川的周圍，其中設有專供農耕與燒炭等活動的區域，而近海的珊瑚礁則帶來了豐富的海鮮與海藻資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72"/>
    <w:rsid w:val="001A5971"/>
    <w:rsid w:val="00625A2B"/>
    <w:rsid w:val="00AC4A7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E8383-D7D6-4CE3-8173-FD60D4C6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A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A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A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A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A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A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