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/>
        </w:rPr>
      </w:pPr>
      <w:r>
        <w:rPr>
          <w:b/>
        </w:rPr>
        <w:t>二本松少年隊</w:t>
      </w:r>
    </w:p>
    <w:p/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二本松城本丸的西南方，矗立著一座青銅浮雕，描繪著一群在年長者的指揮下，準備迎戰來犯敵人的少年們。這座浮雕由當地雕刻家橋本高昇製作，是為了追悼在1868年戊辰戰爭期間，為了守護二本松城而犧牲的少年隊隊員們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戊辰戰爭是發生在日本西部強藩為主的聯軍與德川幕府之間的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內戰。</w:t>
      </w:r>
      <w:r w:rsidRPr="0044423D">
        <w:rPr>
          <w:rFonts w:ascii="Source Han Sans TW Normal" w:eastAsia="Source Han Sans TW Normal" w:hAnsi="Source Han Sans TW Normal" w:cstheme="majorHAnsi" w:hint="eastAsia"/>
          <w:bCs/>
        </w:rPr>
        <w:t>戰爭從京都的鳥羽・伏見之戰開始，西軍勢如破竹地向東推進。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作為幕府同盟的二本松，深知即將面臨戰鬥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戰爭期間，幕府為了緩解兵力之不足，開始招募年僅15歲的少年入伍。然而，二本松藩有一項傳統，即在招募武士時將年齡加兩歲。因此，實際情況是年僅13歲的孩子也被編入了二本松的防衛部隊。由於當時日本的年齡計算方式，某些士兵甚至還未滿12歲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這支由13至17歲的少年所組成的隊伍，在22歲的火炮專家木村銃太郎的指揮下迎戰。木村銃太郎曾在江戶接受過軍事訓練，青銅浮雕就立在他曾訓練這些年輕士兵的射擊場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舊址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上。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1868年7月29日，西日本聯合軍進攻二本松。聯合軍擁有7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,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000名裝備精良，訓練有素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的部隊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。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而防守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二本松的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兵力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僅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有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1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,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000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人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，其中包括62名少年隊成員。許多少年被迫在沒有盔甲的情況下作戰，根據紀錄，由於刀刃過長，他們甚至無法獨自拔刀，因此有兩名少年一組，互相幫忙拔劍的情況。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戰鬥在中午之前便已結束。二本松城成了一片火海，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包含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14名少年隊員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在內的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數百名</w:t>
      </w:r>
      <w:r w:rsidRPr="0044423D">
        <w:rPr>
          <w:rFonts w:ascii="Source Han Sans TW Normal" w:eastAsia="Source Han Sans TW Normal" w:hAnsi="Source Han Sans TW Normal" w:cstheme="majorHAnsi" w:hint="eastAsia"/>
          <w:bCs/>
          <w:lang w:eastAsia="zh-TW"/>
        </w:rPr>
        <w:t>士兵</w:t>
      </w: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陣亡。少年隊的指揮官木村也未能倖免於難。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這場戰役對二本松當地社會造成了極大的衝擊，以至於在之後的數十年裡，幾乎沒有人公開談論少年隊。打破這片沉默的是在1918年，為了紀念戊辰戰爭結束50週年舉辦的活動上，前少年隊隊員水野好之發布了一本自費出版的小冊子，記錄了自己的親身經歷。這促使其他倖存者和家屬挺身而出，提供證詞和文件，讓歷史學家得以在事後整理這段歷史。在二本松城報館的多媒體展示中，便展示了這項研究的成果。</w:t>
      </w: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</w:p>
    <w:p w:rsidR="002C11E2" w:rsidRPr="0044423D" w:rsidRDefault="002C11E2" w:rsidP="002C11E2">
      <w:pPr>
        <w:tabs>
          <w:tab w:val="left" w:pos="936"/>
        </w:tabs>
        <w:spacing w:line="0" w:lineRule="atLeast"/>
        <w:rPr>
          <w:rFonts w:ascii="Source Han Sans TW Normal" w:eastAsia="Source Han Sans TW Normal" w:hAnsi="Source Han Sans TW Normal" w:cstheme="majorHAnsi"/>
          <w:bCs/>
          <w:lang w:eastAsia="zh-TW"/>
        </w:rPr>
      </w:pPr>
      <w:r w:rsidRPr="0044423D">
        <w:rPr>
          <w:rFonts w:ascii="Source Han Sans TW Normal" w:eastAsia="Source Han Sans TW Normal" w:hAnsi="Source Han Sans TW Normal" w:cstheme="majorHAnsi"/>
          <w:bCs/>
          <w:lang w:eastAsia="zh-TW"/>
        </w:rPr>
        <w:t>1996年，橋本高昇所創作的浮雕場景，透過箕輪門外建成的一組銅像得以重現。這組雕像是由橋本高昇的兒子橋本堅太郎所雕刻，其中還增設了一位母親為兒子縫製戰鬥服的雕像，十分引人注目。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E2"/>
    <w:rsid w:val="001A5971"/>
    <w:rsid w:val="002C11E2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40CC10-48DA-433E-90B4-8739FECE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1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1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1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1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1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1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1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1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11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11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11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11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11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11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11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11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11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11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1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11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11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1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11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1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11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11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2025-08-29T17:26:00Z</dcterms:created>
  <dcterms:modified xsi:type="dcterms:W3CDTF">2025-08-29T17:26:00Z</dcterms:modified>
</cp:coreProperties>
</file>