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lang w:eastAsia="zh-TW"/>
        </w:rPr>
      </w:pPr>
      <w:r>
        <w:rPr>
          <w:b/>
        </w:rPr>
        <w:t>茶室「洗心亭」</w:t>
      </w:r>
    </w:p>
    <w:p/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洗心亭是一間茶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室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，位於箕輪門西邊不遠處，二本松城內一處安靜的角落。洗心亭裡有三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間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用於接待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賓客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或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提供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沏茶的房間、一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間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準備茶點的小廚房以及洗手間。洗心亭建於17世紀，是城內現存最古老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建築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物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。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從寧靜的隱居之所到釣魚小屋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如今，洗心亭矗立於霞城公園西側地勢稍高之處。打開朝北和朝東的紙拉門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（障子）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，映入眼簾的是一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座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傳統的日式庭園，蜿蜒的小徑穿梭於樹木、池塘和隨著季節變換的花朵之間。花園的盡頭是洗心瀑布，瀑布的水源在距離二本松約18公里的山間，流經二合田水</w:t>
      </w:r>
      <w:r w:rsidRPr="0044423D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路</w:t>
      </w: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而為二本松所用。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「洗心」一詞的字面意思為「洗滌心靈」，洗心亭及其周邊地區顯然被設計成城內一個寧靜的隱居之所。它最初可能被稱為「墨繪御茶屋」；這是城內眾多已知存在的茶室之一。1837年，原本的建築倒塌後，洗心亭被搬遷到附近的阿武隈川河畔，用作藩主的釣魚小屋。這也是為何1868年戊辰戰爭摧毀了城堡的其他部分，它卻得以倖存的原因。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/>
          <w:lang w:eastAsia="zh-TW"/>
        </w:rPr>
        <w:t>洗心亭與前武士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戊辰戰爭後，這座破舊的小屋由前藩士中澤鼎徹底翻修。隨著明治政府廢藩置縣，這座建築物落入由前武士和商人組成的金融協會「相生社」手中，並更名為「皆宜亭」。最終，在1907年，它由同樣是前武士的山田脩遷回了城堡內；山田脩也負責在城堡內曾短暫運營的繅絲廠的建設。此外，山田根據庭園內的洗心瀑布，將這座建築命名為現在的「洗心亭」。</w:t>
      </w: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BE443D" w:rsidRPr="0044423D" w:rsidRDefault="00BE443D" w:rsidP="00BE443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44423D">
        <w:rPr>
          <w:rFonts w:ascii="Source Han Sans TW Normal" w:eastAsia="Source Han Sans TW Normal" w:hAnsi="Source Han Sans TW Normal" w:cstheme="majorHAnsi"/>
          <w:bCs/>
          <w:lang w:eastAsia="zh-TW"/>
        </w:rPr>
        <w:t>如今，洗心亭偶爾也會在舉辦菊花祭和櫻花祭等活動的週末開放，用於舉辦當地茶道團體提供的茶道體驗等活動。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3D"/>
    <w:rsid w:val="001A5971"/>
    <w:rsid w:val="00625A2B"/>
    <w:rsid w:val="00BE44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4948E9-9402-4124-AB45-496FCEAC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4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4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4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4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4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4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