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2AF1" w:rsidRPr="000B4136" w:rsidRDefault="001A2AF1" w:rsidP="001A2AF1">
      <w:pPr>
        <w:adjustRightInd w:val="0"/>
        <w:snapToGrid w:val="0"/>
        <w:contextualSpacing/>
        <w:mirrorIndents/>
        <w:rPr>
          <w:rFonts w:ascii="Source Han Sans TW Normal" w:eastAsia="Source Han Sans TW Normal" w:hAnsi="Source Han Sans TW Normal" w:cs="Times New Roman"/>
          <w:b/>
          <w:bCs/>
          <w:color w:val="000000" w:themeColor="text1"/>
          <w:kern w:val="0"/>
          <w:highlight w:val="white"/>
        </w:rPr>
      </w:pPr>
      <w:r>
        <w:rPr>
          <w:b/>
        </w:rPr>
        <w:t>蒲郡的飲食文化</w:t>
      </w:r>
    </w:p>
    <w:p w:rsidR="001A2AF1" w:rsidRPr="000B4136" w:rsidRDefault="001A2AF1" w:rsidP="001A2AF1">
      <w:pPr>
        <w:adjustRightInd w:val="0"/>
        <w:snapToGrid w:val="0"/>
        <w:contextualSpacing/>
        <w:mirrorIndents/>
        <w:rPr>
          <w:rFonts w:ascii="Source Han Sans TW Normal" w:eastAsia="Source Han Sans TW Normal" w:hAnsi="Source Han Sans TW Normal"/>
          <w:kern w:val="0"/>
          <w:highlight w:val="white"/>
          <w:lang w:val="zh-TW" w:bidi="zh-TW"/>
        </w:rPr>
      </w:pPr>
      <w:r/>
    </w:p>
    <w:p w:rsidR="001A2AF1" w:rsidRPr="000B4136" w:rsidRDefault="001A2AF1" w:rsidP="001A2AF1">
      <w:pPr>
        <w:adjustRightInd w:val="0"/>
        <w:snapToGrid w:val="0"/>
        <w:contextualSpacing/>
        <w:mirrorIndents/>
        <w:rPr>
          <w:rFonts w:ascii="Source Han Sans TW Normal" w:eastAsia="Source Han Sans TW Normal" w:hAnsi="Source Han Sans TW Normal" w:cs="Times New Roman"/>
          <w:color w:val="000000" w:themeColor="text1"/>
          <w:kern w:val="0"/>
          <w:lang w:eastAsia="zh-TW"/>
        </w:rPr>
      </w:pPr>
      <w:r w:rsidRPr="000B4136">
        <w:rPr>
          <w:rFonts w:ascii="Source Han Sans TW Normal" w:eastAsia="Source Han Sans TW Normal" w:hAnsi="Source Han Sans TW Normal" w:cs="Times New Roman" w:hint="eastAsia"/>
          <w:color w:val="000000" w:themeColor="text1"/>
          <w:kern w:val="0"/>
          <w:lang w:eastAsia="zh-TW"/>
        </w:rPr>
        <w:t>位居海岸且坐擁自然環境的蒲郡擁有精彩的飲食文化。該地市區位於位置隱蔽又屬於淺灘的三河灣岸邊，為多種海鮮的產地，是該地區唯一的深海捕魚船隊所在地。</w:t>
      </w:r>
    </w:p>
    <w:p w:rsidR="001A2AF1" w:rsidRPr="000B4136" w:rsidRDefault="001A2AF1" w:rsidP="001A2AF1">
      <w:pPr>
        <w:adjustRightInd w:val="0"/>
        <w:snapToGrid w:val="0"/>
        <w:contextualSpacing/>
        <w:mirrorIndents/>
        <w:rPr>
          <w:rFonts w:ascii="Source Han Sans TW Normal" w:eastAsia="Source Han Sans TW Normal" w:hAnsi="Source Han Sans TW Normal" w:cs="Times New Roman"/>
          <w:color w:val="000000" w:themeColor="text1"/>
          <w:kern w:val="0"/>
          <w:lang w:eastAsia="zh-TW"/>
        </w:rPr>
      </w:pPr>
      <w:r w:rsidRPr="000B4136">
        <w:rPr>
          <w:rFonts w:ascii="Source Han Sans TW Normal" w:eastAsia="Source Han Sans TW Normal" w:hAnsi="Source Han Sans TW Normal" w:cs="Times New Roman" w:hint="eastAsia"/>
          <w:color w:val="000000" w:themeColor="text1"/>
          <w:kern w:val="0"/>
          <w:lang w:eastAsia="zh-TW"/>
        </w:rPr>
        <w:t>土地方面，彎月形的低山三面圍繞市區，形成溫和又多日照的氣候，適合種植溫州蜜柑和草莓等水果。另外，蒲郡周遭也是高級當地品牌和牛「三河牛」的產地。蒲郡經典飯店以及竹島飯店等竹島區域多間餐廳所供應的料理皆取自當地食材烹調。</w:t>
      </w:r>
    </w:p>
    <w:p w:rsidR="001A2AF1" w:rsidRPr="000B4136" w:rsidRDefault="001A2AF1" w:rsidP="001A2AF1">
      <w:pPr>
        <w:adjustRightInd w:val="0"/>
        <w:snapToGrid w:val="0"/>
        <w:contextualSpacing/>
        <w:mirrorIndents/>
        <w:rPr>
          <w:rFonts w:ascii="Source Han Sans TW Normal" w:eastAsia="Source Han Sans TW Normal" w:hAnsi="Source Han Sans TW Normal" w:cs="Times New Roman"/>
          <w:color w:val="000000" w:themeColor="text1"/>
          <w:kern w:val="0"/>
          <w:lang w:eastAsia="zh-TW"/>
        </w:rPr>
      </w:pPr>
    </w:p>
    <w:p w:rsidR="001A2AF1" w:rsidRPr="000B4136" w:rsidRDefault="001A2AF1" w:rsidP="001A2AF1">
      <w:pPr>
        <w:adjustRightInd w:val="0"/>
        <w:snapToGrid w:val="0"/>
        <w:contextualSpacing/>
        <w:mirrorIndents/>
        <w:rPr>
          <w:rFonts w:ascii="Source Han Sans TW Normal" w:eastAsia="Source Han Sans TW Normal" w:hAnsi="Source Han Sans TW Normal" w:cs="Times New Roman"/>
          <w:i/>
          <w:color w:val="000000" w:themeColor="text1"/>
          <w:kern w:val="0"/>
          <w:lang w:eastAsia="zh-TW"/>
        </w:rPr>
      </w:pPr>
      <w:r w:rsidRPr="000B4136">
        <w:rPr>
          <w:rFonts w:ascii="Source Han Sans TW Normal" w:eastAsia="Source Han Sans TW Normal" w:hAnsi="Source Han Sans TW Normal" w:cs="Times New Roman" w:hint="eastAsia"/>
          <w:i/>
          <w:color w:val="000000" w:themeColor="text1"/>
          <w:kern w:val="0"/>
          <w:lang w:eastAsia="zh-TW"/>
        </w:rPr>
        <w:t>海洋的恩賜</w:t>
      </w:r>
    </w:p>
    <w:p w:rsidR="001A2AF1" w:rsidRPr="000B4136" w:rsidRDefault="001A2AF1" w:rsidP="001A2AF1">
      <w:pPr>
        <w:adjustRightInd w:val="0"/>
        <w:snapToGrid w:val="0"/>
        <w:contextualSpacing/>
        <w:mirrorIndents/>
        <w:rPr>
          <w:rFonts w:ascii="Source Han Sans TW Normal" w:eastAsia="Source Han Sans TW Normal" w:hAnsi="Source Han Sans TW Normal" w:cs="Times New Roman"/>
          <w:color w:val="000000" w:themeColor="text1"/>
          <w:kern w:val="0"/>
          <w:lang w:eastAsia="zh-TW"/>
        </w:rPr>
      </w:pPr>
      <w:r w:rsidRPr="000B4136">
        <w:rPr>
          <w:rFonts w:ascii="Source Han Sans TW Normal" w:eastAsia="Source Han Sans TW Normal" w:hAnsi="Source Han Sans TW Normal" w:cs="Times New Roman" w:hint="eastAsia"/>
          <w:color w:val="000000" w:themeColor="text1"/>
          <w:kern w:val="0"/>
          <w:lang w:eastAsia="zh-TW"/>
        </w:rPr>
        <w:t>三河灣平靜的水性以及沙灘形成蛤蜊絕佳的生長環境，這個體長約</w:t>
      </w:r>
      <w:r w:rsidRPr="000B4136">
        <w:rPr>
          <w:rFonts w:ascii="Source Han Sans TW Normal" w:eastAsia="Source Han Sans TW Normal" w:hAnsi="Source Han Sans TW Normal" w:cs="Times New Roman"/>
          <w:color w:val="000000" w:themeColor="text1"/>
          <w:kern w:val="0"/>
          <w:lang w:eastAsia="zh-TW"/>
        </w:rPr>
        <w:t>4</w:t>
      </w:r>
      <w:r w:rsidRPr="000B4136">
        <w:rPr>
          <w:rFonts w:ascii="Source Han Sans TW Normal" w:eastAsia="Source Han Sans TW Normal" w:hAnsi="Source Han Sans TW Normal" w:cs="Times New Roman" w:hint="eastAsia"/>
          <w:color w:val="000000" w:themeColor="text1"/>
          <w:kern w:val="0"/>
          <w:lang w:eastAsia="zh-TW"/>
        </w:rPr>
        <w:t>公分的穴居雙殼貝類生物是蒲郡的飲食文化中不可或缺的存在。每到晚春以及初夏時節，為了挖蛤蜊而來到竹島海岸的人們趨之若鶩。雖說蛤蜊在日本當地十分常見，但最多的地方莫過於三河灣，全日本的蛤蜊漁獲中約</w:t>
      </w:r>
      <w:r w:rsidRPr="000B4136">
        <w:rPr>
          <w:rFonts w:ascii="Source Han Sans TW Normal" w:eastAsia="Source Han Sans TW Normal" w:hAnsi="Source Han Sans TW Normal" w:cs="Times New Roman"/>
          <w:color w:val="000000" w:themeColor="text1"/>
          <w:kern w:val="0"/>
          <w:lang w:eastAsia="zh-TW"/>
        </w:rPr>
        <w:t>48</w:t>
      </w:r>
      <w:r w:rsidRPr="000B4136">
        <w:rPr>
          <w:rFonts w:ascii="Source Han Sans TW Normal" w:eastAsia="Source Han Sans TW Normal" w:hAnsi="Source Han Sans TW Normal" w:cs="Times New Roman" w:hint="eastAsia"/>
          <w:color w:val="000000" w:themeColor="text1"/>
          <w:kern w:val="0"/>
          <w:lang w:eastAsia="zh-TW"/>
        </w:rPr>
        <w:t>％為三河灣所獲。在日本飲食習慣中，蛤蜊常作為味噌湯的配料，但在蒲郡卻常和粗烏龍麵、海帶以及海鮮高湯一起煮成名為「蒲郡烏龍麵」的人氣料理。</w:t>
      </w:r>
    </w:p>
    <w:p w:rsidR="001A2AF1" w:rsidRPr="000B4136" w:rsidRDefault="001A2AF1" w:rsidP="001A2AF1">
      <w:pPr>
        <w:adjustRightInd w:val="0"/>
        <w:snapToGrid w:val="0"/>
        <w:contextualSpacing/>
        <w:mirrorIndents/>
        <w:rPr>
          <w:rFonts w:ascii="Source Han Sans TW Normal" w:eastAsia="Source Han Sans TW Normal" w:hAnsi="Source Han Sans TW Normal" w:cs="Times New Roman"/>
          <w:color w:val="000000" w:themeColor="text1"/>
          <w:kern w:val="0"/>
          <w:lang w:eastAsia="zh-TW"/>
        </w:rPr>
      </w:pPr>
    </w:p>
    <w:p w:rsidR="001A2AF1" w:rsidRPr="000B4136" w:rsidRDefault="001A2AF1" w:rsidP="001A2AF1">
      <w:pPr>
        <w:adjustRightInd w:val="0"/>
        <w:snapToGrid w:val="0"/>
        <w:contextualSpacing/>
        <w:mirrorIndents/>
        <w:rPr>
          <w:rFonts w:ascii="Source Han Sans TW Normal" w:eastAsia="Source Han Sans TW Normal" w:hAnsi="Source Han Sans TW Normal" w:cs="Times New Roman"/>
          <w:color w:val="000000" w:themeColor="text1"/>
          <w:kern w:val="0"/>
          <w:lang w:eastAsia="zh-TW"/>
        </w:rPr>
      </w:pPr>
      <w:r w:rsidRPr="000B4136">
        <w:rPr>
          <w:rFonts w:ascii="Source Han Sans TW Normal" w:eastAsia="Source Han Sans TW Normal" w:hAnsi="Source Han Sans TW Normal" w:cs="Times New Roman" w:hint="eastAsia"/>
          <w:color w:val="000000" w:themeColor="text1"/>
          <w:kern w:val="0"/>
          <w:lang w:eastAsia="zh-TW"/>
        </w:rPr>
        <w:t>另一方面，蒲郡灣外的深海則是許多較少見海鮮的來源。愛知縣僅有的深海漁業船隊，共四艘船隻，穩定供應如青目魚（又稱目光魚）和半紋水珍魚等魚種。青目魚因其鮮明的綠眼而得名，擁有柔嫩的白肉，深受喜愛；而半紋水珍魚則是一種細長的魚，肉色偏藍，鮮度維持時間短，因此除了捕撈地區外鮮少作為食用。此外，還有兩種被視為珍饈的深海物種：長臂蝦（日本後海螯蝦）和甘氏巨螯蟹（俗稱殺人蟹）。長臂蝦是一種蝦形的小型龍蝦，體長可達</w:t>
      </w:r>
      <w:r w:rsidRPr="000B4136">
        <w:rPr>
          <w:rFonts w:ascii="Source Han Sans TW Normal" w:eastAsia="Source Han Sans TW Normal" w:hAnsi="Source Han Sans TW Normal" w:cs="Times New Roman"/>
          <w:color w:val="000000" w:themeColor="text1"/>
          <w:kern w:val="0"/>
          <w:lang w:eastAsia="zh-TW"/>
        </w:rPr>
        <w:t>25</w:t>
      </w:r>
      <w:r w:rsidRPr="000B4136">
        <w:rPr>
          <w:rFonts w:ascii="Source Han Sans TW Normal" w:eastAsia="Source Han Sans TW Normal" w:hAnsi="Source Han Sans TW Normal" w:cs="Times New Roman" w:hint="eastAsia"/>
          <w:color w:val="000000" w:themeColor="text1"/>
          <w:kern w:val="0"/>
          <w:lang w:eastAsia="zh-TW"/>
        </w:rPr>
        <w:t>公分，其肉質比常見的伊勢蝦更為柔嫩且略帶甜味；而甘氏巨螯蟹則是地球上最大的甲殼類動物，腿展可達</w:t>
      </w:r>
      <w:r w:rsidRPr="000B4136">
        <w:rPr>
          <w:rFonts w:ascii="Source Han Sans TW Normal" w:eastAsia="Source Han Sans TW Normal" w:hAnsi="Source Han Sans TW Normal" w:cs="Times New Roman"/>
          <w:color w:val="000000" w:themeColor="text1"/>
          <w:kern w:val="0"/>
          <w:lang w:eastAsia="zh-TW"/>
        </w:rPr>
        <w:t>3.8</w:t>
      </w:r>
      <w:r w:rsidRPr="000B4136">
        <w:rPr>
          <w:rFonts w:ascii="Source Han Sans TW Normal" w:eastAsia="Source Han Sans TW Normal" w:hAnsi="Source Han Sans TW Normal" w:cs="Times New Roman" w:hint="eastAsia"/>
          <w:color w:val="000000" w:themeColor="text1"/>
          <w:kern w:val="0"/>
          <w:lang w:eastAsia="zh-TW"/>
        </w:rPr>
        <w:t>公尺。在蒲郡的餐廳中，深海魚通常可以選擇生魚片、燒烤或油炸的方式享用。然而，由於捕獲量相對有限，並非所有魚種在任何時候都能品嚐得到。</w:t>
      </w:r>
    </w:p>
    <w:p w:rsidR="001A2AF1" w:rsidRPr="000B4136" w:rsidRDefault="001A2AF1" w:rsidP="001A2AF1">
      <w:pPr>
        <w:adjustRightInd w:val="0"/>
        <w:snapToGrid w:val="0"/>
        <w:contextualSpacing/>
        <w:mirrorIndents/>
        <w:rPr>
          <w:rFonts w:ascii="Source Han Sans TW Normal" w:eastAsia="Source Han Sans TW Normal" w:hAnsi="Source Han Sans TW Normal" w:cs="Times New Roman"/>
          <w:color w:val="000000" w:themeColor="text1"/>
          <w:kern w:val="0"/>
          <w:lang w:eastAsia="zh-TW"/>
        </w:rPr>
      </w:pPr>
    </w:p>
    <w:p w:rsidR="001A2AF1" w:rsidRPr="000B4136" w:rsidRDefault="001A2AF1" w:rsidP="001A2AF1">
      <w:pPr>
        <w:adjustRightInd w:val="0"/>
        <w:snapToGrid w:val="0"/>
        <w:contextualSpacing/>
        <w:mirrorIndents/>
        <w:rPr>
          <w:rFonts w:ascii="Source Han Sans TW Normal" w:eastAsia="Source Han Sans TW Normal" w:hAnsi="Source Han Sans TW Normal" w:cs="Times New Roman"/>
          <w:i/>
          <w:color w:val="000000" w:themeColor="text1"/>
          <w:kern w:val="0"/>
          <w:lang w:eastAsia="zh-TW"/>
        </w:rPr>
      </w:pPr>
      <w:r w:rsidRPr="000B4136">
        <w:rPr>
          <w:rFonts w:ascii="Source Han Sans TW Normal" w:eastAsia="Source Han Sans TW Normal" w:hAnsi="Source Han Sans TW Normal" w:cs="Times New Roman" w:hint="eastAsia"/>
          <w:i/>
          <w:color w:val="000000" w:themeColor="text1"/>
          <w:kern w:val="0"/>
          <w:lang w:eastAsia="zh-TW"/>
        </w:rPr>
        <w:t>品牌和牛</w:t>
      </w:r>
    </w:p>
    <w:p w:rsidR="001A2AF1" w:rsidRPr="000B4136" w:rsidRDefault="001A2AF1" w:rsidP="001A2AF1">
      <w:pPr>
        <w:adjustRightInd w:val="0"/>
        <w:snapToGrid w:val="0"/>
        <w:contextualSpacing/>
        <w:mirrorIndents/>
        <w:rPr>
          <w:rFonts w:ascii="Source Han Sans TW Normal" w:eastAsia="Source Han Sans TW Normal" w:hAnsi="Source Han Sans TW Normal" w:cs="Times New Roman"/>
          <w:color w:val="000000" w:themeColor="text1"/>
          <w:kern w:val="0"/>
          <w:lang w:eastAsia="zh-TW"/>
        </w:rPr>
      </w:pPr>
      <w:r w:rsidRPr="000B4136">
        <w:rPr>
          <w:rFonts w:ascii="Source Han Sans TW Normal" w:eastAsia="Source Han Sans TW Normal" w:hAnsi="Source Han Sans TW Normal" w:cs="Times New Roman" w:hint="eastAsia"/>
          <w:color w:val="000000" w:themeColor="text1"/>
          <w:kern w:val="0"/>
          <w:lang w:eastAsia="zh-TW"/>
        </w:rPr>
        <w:t>三河牛是著名的和牛品牌，以其柔嫩的肉質聞名。產於包括蒲郡在內的愛知縣部分地區。儘管該品牌始於</w:t>
      </w:r>
      <w:r w:rsidRPr="000B4136">
        <w:rPr>
          <w:rFonts w:ascii="Source Han Sans TW Normal" w:eastAsia="Source Han Sans TW Normal" w:hAnsi="Source Han Sans TW Normal" w:cs="Times New Roman"/>
          <w:color w:val="000000" w:themeColor="text1"/>
          <w:kern w:val="0"/>
          <w:lang w:eastAsia="zh-TW"/>
        </w:rPr>
        <w:t>1990</w:t>
      </w:r>
      <w:r w:rsidRPr="000B4136">
        <w:rPr>
          <w:rFonts w:ascii="Source Han Sans TW Normal" w:eastAsia="Source Han Sans TW Normal" w:hAnsi="Source Han Sans TW Normal" w:cs="Times New Roman" w:hint="eastAsia"/>
          <w:color w:val="000000" w:themeColor="text1"/>
          <w:kern w:val="0"/>
          <w:lang w:eastAsia="zh-TW"/>
        </w:rPr>
        <w:t>年，但該地區的和牛養殖歷史悠久。被認證為三河牛的肉品必須來自三河地區近</w:t>
      </w:r>
      <w:r w:rsidRPr="000B4136">
        <w:rPr>
          <w:rFonts w:ascii="Source Han Sans TW Normal" w:eastAsia="Source Han Sans TW Normal" w:hAnsi="Source Han Sans TW Normal" w:cs="Times New Roman"/>
          <w:color w:val="000000" w:themeColor="text1"/>
          <w:kern w:val="0"/>
          <w:lang w:eastAsia="zh-TW"/>
        </w:rPr>
        <w:t>60</w:t>
      </w:r>
      <w:r w:rsidRPr="000B4136">
        <w:rPr>
          <w:rFonts w:ascii="Source Han Sans TW Normal" w:eastAsia="Source Han Sans TW Normal" w:hAnsi="Source Han Sans TW Normal" w:cs="Times New Roman" w:hint="eastAsia"/>
          <w:color w:val="000000" w:themeColor="text1"/>
          <w:kern w:val="0"/>
          <w:lang w:eastAsia="zh-TW"/>
        </w:rPr>
        <w:t>家經過認證的牧場，並在日本五級品質評等中達到</w:t>
      </w:r>
      <w:r w:rsidRPr="000B4136">
        <w:rPr>
          <w:rFonts w:ascii="Source Han Sans TW Normal" w:eastAsia="Source Han Sans TW Normal" w:hAnsi="Source Han Sans TW Normal" w:cs="Times New Roman"/>
          <w:color w:val="000000" w:themeColor="text1"/>
          <w:kern w:val="0"/>
          <w:lang w:eastAsia="zh-TW"/>
        </w:rPr>
        <w:t>4</w:t>
      </w:r>
      <w:r w:rsidRPr="000B4136">
        <w:rPr>
          <w:rFonts w:ascii="Source Han Sans TW Normal" w:eastAsia="Source Han Sans TW Normal" w:hAnsi="Source Han Sans TW Normal" w:cs="Times New Roman" w:hint="eastAsia"/>
          <w:color w:val="000000" w:themeColor="text1"/>
          <w:kern w:val="0"/>
          <w:lang w:eastAsia="zh-TW"/>
        </w:rPr>
        <w:t>級或</w:t>
      </w:r>
      <w:r w:rsidRPr="000B4136">
        <w:rPr>
          <w:rFonts w:ascii="Source Han Sans TW Normal" w:eastAsia="Source Han Sans TW Normal" w:hAnsi="Source Han Sans TW Normal" w:cs="Times New Roman"/>
          <w:color w:val="000000" w:themeColor="text1"/>
          <w:kern w:val="0"/>
          <w:lang w:eastAsia="zh-TW"/>
        </w:rPr>
        <w:t>5</w:t>
      </w:r>
      <w:r w:rsidRPr="000B4136">
        <w:rPr>
          <w:rFonts w:ascii="Source Han Sans TW Normal" w:eastAsia="Source Han Sans TW Normal" w:hAnsi="Source Han Sans TW Normal" w:cs="Times New Roman" w:hint="eastAsia"/>
          <w:color w:val="000000" w:themeColor="text1"/>
          <w:kern w:val="0"/>
          <w:lang w:eastAsia="zh-TW"/>
        </w:rPr>
        <w:t>級的高品質標準。三河牛常以牛排形式享用，也經常用於壽喜燒或涮涮鍋中，切成薄片煮食。</w:t>
      </w:r>
    </w:p>
    <w:p w:rsidR="001A2AF1" w:rsidRPr="000B4136" w:rsidRDefault="001A2AF1" w:rsidP="001A2AF1">
      <w:pPr>
        <w:adjustRightInd w:val="0"/>
        <w:snapToGrid w:val="0"/>
        <w:contextualSpacing/>
        <w:mirrorIndents/>
        <w:rPr>
          <w:rFonts w:ascii="Source Han Sans TW Normal" w:eastAsia="Source Han Sans TW Normal" w:hAnsi="Source Han Sans TW Normal" w:cs="Times New Roman"/>
          <w:color w:val="000000" w:themeColor="text1"/>
          <w:kern w:val="0"/>
          <w:lang w:eastAsia="zh-TW"/>
        </w:rPr>
      </w:pPr>
    </w:p>
    <w:p w:rsidR="001A2AF1" w:rsidRPr="000B4136" w:rsidRDefault="001A2AF1" w:rsidP="001A2AF1">
      <w:pPr>
        <w:adjustRightInd w:val="0"/>
        <w:snapToGrid w:val="0"/>
        <w:contextualSpacing/>
        <w:mirrorIndents/>
        <w:rPr>
          <w:rFonts w:ascii="Source Han Sans TW Normal" w:eastAsia="Source Han Sans TW Normal" w:hAnsi="Source Han Sans TW Normal" w:cs="Times New Roman"/>
          <w:i/>
          <w:color w:val="000000" w:themeColor="text1"/>
          <w:kern w:val="0"/>
          <w:lang w:eastAsia="zh-TW"/>
        </w:rPr>
      </w:pPr>
      <w:r w:rsidRPr="000B4136">
        <w:rPr>
          <w:rFonts w:ascii="Source Han Sans TW Normal" w:eastAsia="Source Han Sans TW Normal" w:hAnsi="Source Han Sans TW Normal" w:cs="Times New Roman" w:hint="eastAsia"/>
          <w:i/>
          <w:color w:val="000000" w:themeColor="text1"/>
          <w:kern w:val="0"/>
          <w:lang w:eastAsia="zh-TW"/>
        </w:rPr>
        <w:t>品果之樂</w:t>
      </w:r>
    </w:p>
    <w:p w:rsidR="001A2AF1" w:rsidRPr="000B4136" w:rsidRDefault="001A2AF1" w:rsidP="001A2AF1">
      <w:pPr>
        <w:adjustRightInd w:val="0"/>
        <w:snapToGrid w:val="0"/>
        <w:contextualSpacing/>
        <w:mirrorIndents/>
        <w:rPr>
          <w:rFonts w:ascii="Source Han Sans TW Normal" w:eastAsia="Source Han Sans TW Normal" w:hAnsi="Source Han Sans TW Normal" w:cs="Times New Roman"/>
          <w:color w:val="000000" w:themeColor="text1"/>
          <w:kern w:val="0"/>
          <w:highlight w:val="white"/>
          <w:lang w:eastAsia="zh-TW"/>
        </w:rPr>
      </w:pPr>
      <w:r w:rsidRPr="000B4136">
        <w:rPr>
          <w:rFonts w:ascii="Source Han Sans TW Normal" w:eastAsia="Source Han Sans TW Normal" w:hAnsi="Source Han Sans TW Normal" w:cs="Times New Roman" w:hint="eastAsia"/>
          <w:color w:val="000000" w:themeColor="text1"/>
          <w:kern w:val="0"/>
          <w:lang w:eastAsia="zh-TW"/>
        </w:rPr>
        <w:t>蒲郡的水果農業受益於當地較為溫暖的氣候和充足的日照。全年南風吹拂，溫暖的海洋氣流營造了適合果樹生長的環境，孕育出如溫州蜜柑、草莓、葡萄和哈密瓜等水果。蒲郡尤其以種植於市區周圍山丘上的蜜柑聞名，例如蒲郡橘子公園，在每年十月至十二月期間，遊客可以親自採摘蜜柑，現場品嚐或帶回家。此外，草莓從一月至五月在橘子園供應，哈密瓜則在六月至九月底期間可以品嚐，而葡萄的產季則從六月底延續到九月中旬。</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ource Han Sans TW Normal">
    <w:altName w:val="游ゴシック"/>
    <w:panose1 w:val="00000000000000000000"/>
    <w:charset w:val="80"/>
    <w:family w:val="swiss"/>
    <w:notTrueType/>
    <w:pitch w:val="variable"/>
    <w:sig w:usb0="20000287" w:usb1="2ADF3C10" w:usb2="00000016" w:usb3="00000000" w:csb0="0012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F1"/>
    <w:rsid w:val="001A2AF1"/>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9538996-4E60-4620-88B7-102292869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2AF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A2AF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A2AF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A2AF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A2AF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A2AF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A2AF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A2AF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A2AF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A2AF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A2AF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A2AF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A2AF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A2AF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A2AF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A2AF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A2AF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A2AF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A2A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A2A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2A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A2A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2AF1"/>
    <w:pPr>
      <w:spacing w:before="160"/>
      <w:jc w:val="center"/>
    </w:pPr>
    <w:rPr>
      <w:i/>
      <w:iCs/>
      <w:color w:val="404040" w:themeColor="text1" w:themeTint="BF"/>
    </w:rPr>
  </w:style>
  <w:style w:type="character" w:customStyle="1" w:styleId="a8">
    <w:name w:val="引用文 (文字)"/>
    <w:basedOn w:val="a0"/>
    <w:link w:val="a7"/>
    <w:uiPriority w:val="29"/>
    <w:rsid w:val="001A2AF1"/>
    <w:rPr>
      <w:i/>
      <w:iCs/>
      <w:color w:val="404040" w:themeColor="text1" w:themeTint="BF"/>
    </w:rPr>
  </w:style>
  <w:style w:type="paragraph" w:styleId="a9">
    <w:name w:val="List Paragraph"/>
    <w:basedOn w:val="a"/>
    <w:uiPriority w:val="34"/>
    <w:qFormat/>
    <w:rsid w:val="001A2AF1"/>
    <w:pPr>
      <w:ind w:left="720"/>
      <w:contextualSpacing/>
    </w:pPr>
  </w:style>
  <w:style w:type="character" w:styleId="21">
    <w:name w:val="Intense Emphasis"/>
    <w:basedOn w:val="a0"/>
    <w:uiPriority w:val="21"/>
    <w:qFormat/>
    <w:rsid w:val="001A2AF1"/>
    <w:rPr>
      <w:i/>
      <w:iCs/>
      <w:color w:val="0F4761" w:themeColor="accent1" w:themeShade="BF"/>
    </w:rPr>
  </w:style>
  <w:style w:type="paragraph" w:styleId="22">
    <w:name w:val="Intense Quote"/>
    <w:basedOn w:val="a"/>
    <w:next w:val="a"/>
    <w:link w:val="23"/>
    <w:uiPriority w:val="30"/>
    <w:qFormat/>
    <w:rsid w:val="001A2A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A2AF1"/>
    <w:rPr>
      <w:i/>
      <w:iCs/>
      <w:color w:val="0F4761" w:themeColor="accent1" w:themeShade="BF"/>
    </w:rPr>
  </w:style>
  <w:style w:type="character" w:styleId="24">
    <w:name w:val="Intense Reference"/>
    <w:basedOn w:val="a0"/>
    <w:uiPriority w:val="32"/>
    <w:qFormat/>
    <w:rsid w:val="001A2A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2025-08-29T17:22:00Z</dcterms:created>
  <dcterms:modified xsi:type="dcterms:W3CDTF">2025-08-29T17:22:00Z</dcterms:modified>
</cp:coreProperties>
</file>