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和束町觀光案內所與綠能低速電動車導覽（Green Slow Mobility Tour）</w:t>
      </w:r>
    </w:p>
    <w:p w:rsidR="000C2286" w:rsidRPr="001F43F1" w:rsidRDefault="000C2286" w:rsidP="000C2286">
      <w:pPr>
        <w:spacing w:line="0" w:lineRule="atLeast"/>
        <w:rPr>
          <w:rFonts w:ascii="Source Han Sans TW Normal" w:eastAsia="Source Han Sans TW Normal" w:hAnsi="Source Han Sans TW Normal" w:cs="Times New Roman"/>
          <w:b/>
          <w:bCs/>
          <w:lang w:eastAsia="zh-TW"/>
        </w:rPr>
      </w:pPr>
      <w:r/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和束町觀光案內所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在和束町散策時，可以拿取實用地圖、導覽手冊以及旅遊建議的和束町觀光案內所，是遊客造訪時的第一站首選。觀光案內所座落於主要道路旁，交通便利，後方則可見美麗的釜塚茶園丘陵。館內設有資料架，提供大量旅遊景點、體驗活動、餐廳及各類活動的資訊手冊，供遊客取閱。大部分為日文版，另有英文、中文及韓文版本。櫃檯有專員常駐，可解答訪客的各種問題（亦透過翻譯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APP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提供多語言服務）。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想更近距離遊覽被和束茶園覆蓋的綠色丘陵的遊客，可以利用自行車租借服務。租借時間為上午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9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點至下午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分，費用為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1,100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日圓。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案內所的商店販售當地生產的茶葉及綠茶製品，並提供托特包、手拭巾等和束町觀光案內所才有的限定商品。</w:t>
      </w:r>
    </w:p>
    <w:p w:rsidR="000C2286" w:rsidRPr="001F43F1" w:rsidRDefault="000C2286" w:rsidP="000C2286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搭乘綠能低速電動車「</w:t>
      </w: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Guchamo</w:t>
      </w: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」來趟茶園巡禮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町觀光案內所是和束町推動環保旅遊的一環，同時也是綠能低速電動車導覽行程的出發地點。此導覽行程將搭乘對環境友善的電動車，從觀光案內所往返知名的石寺茶園。由經驗豐富的導覽員負責駕駛，帶您深入探索和束町的歷史、和束茶的獨特魅力，以及茶園一年四季的栽培作業。另外，還有行程可帶您造訪沿著小徑分布的在地商店。導覽行程使用的電動車，其名稱取自「綠能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Green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）」、「茶（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Cha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）」、「移動（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Mobility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）」的字首，並以「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Guchamo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」作為暱稱。「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Guchamo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」載著導覽行程的參加者穿越茶園間狹窄的道路，讓大家能近距離欣賞茶園、古墳，以及周圍的美麗景色。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需事先電話預約（僅限日語），但若有空位，當日亦可參加。導覽行程的舉辦期間為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月至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月的星期六、星期日及日本國定假日，全程約需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分鐘。每日運行四個時段，分別為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9:40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10:55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11:10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12:25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13:30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14:45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15:00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16:10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。導覽行程費用：大人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1,000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日圓，兒童（小學生以下）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500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日圓。搭乘奈良交通巴士前往和束町的旅客可享優惠，請在付款時出示乘車證明。導覽行程結束後，將贈送小紀念品作為回饋。由於「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Guchamo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」車輛僅有兩台，導覽行程的人數上限為：星期日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名，星期六及日本國定假日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名。</w:t>
      </w:r>
    </w:p>
    <w:p w:rsidR="000C2286" w:rsidRPr="001F43F1" w:rsidRDefault="000C2286" w:rsidP="000C2286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iCs/>
          <w:lang w:val="zh-TW" w:eastAsia="zh-TW" w:bidi="zh-TW"/>
        </w:rPr>
        <w:t>交通方式</w:t>
      </w:r>
    </w:p>
    <w:p w:rsidR="000C2286" w:rsidRPr="001F43F1" w:rsidRDefault="000C2286" w:rsidP="000C228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從「中和束」或「和束河原」巴士站朝綠色招牌方向前進，步行約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2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分鐘。開車或騎自行車的訪客請使用停車場。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86"/>
    <w:rsid w:val="000C228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90532-F75D-493D-8F98-A48D6E7B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2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2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2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2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2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2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2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2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2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2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2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2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2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2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286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0C2286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0C2286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