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eastAsia="zh-TW" w:bidi="zh-TW"/>
        </w:rPr>
      </w:pPr>
      <w:r>
        <w:rPr>
          <w:b/>
        </w:rPr>
        <w:t>魚鱗之家與展望藝廊</w:t>
      </w:r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/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魚鱗之家是神戶最著名的異人館（外國人住宅）之一，已成了整個神戶異人館建築群的象徵。其主體是兩層樓的木造結構，不過卻因為附屬的圓柱形如城堡般的三層塔樓，而成為當地顯眼的地標。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外牆貼裝數千片的板岩，形狀類似魚鱗，因此得名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。此類技法在德國的部分地區屬於傳統工藝，但在明治時代（1868-1912）後期的日本卻十分罕見。該建築憑藉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著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獨特的外觀，於1998年被列為日本的國家有形文化財，並於2009年被選為「兵庫縣近代住宅100選」之一。直到1968年，這裡仍然有人居住；1977年成了第一間向大眾開放的異人館。魚鱗之家如今作為歷史博物館，定期展出不同的內容物。</w:t>
      </w:r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入口設置在位於中央的塔樓的底部。進入設有樓梯的中央大廳，可以看到左側寬敞的起居室。起居室內裝飾講究，裡頭有一個壁爐，壁爐兩側是大型的彩色玻璃窗。起居室的另一側是餐廳，目前陳列著許多博物館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等級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的古董，藉以重現昔日居所的氛圍。餐廳裡的古董邊櫃和玻璃櫥櫃中，展示著歐洲的陶瓷與餐具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器皿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等令人印象深刻的精美收藏。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一面牆上掛著早期現代主義畫家馬克・夏卡爾的一幅小型水彩畫。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一樓還設有雜物間、接待室，以及一間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設置於供僕役使用的服務附樓的廚房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。二樓的書齋通向寬敞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的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陽光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房，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其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內有一個由塔樓所構成的半圓形休憩區。窗戶上有精緻的三角形雕花，透過窗戶可以將神戶市區及港口的美景盡收眼底。二樓還設有一間起居室和兩間臥室，其中較小的臥室擺放著古董運動器材，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彷彿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是為了20世紀初的年輕人而準備的。兩間臥室之間有一個小型的室內陽台，可俯瞰一樓的玄關。原本是衣櫥的地方展示著一套令人玩味的17世紀日本盔甲。二樓的後側是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僕役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的房間，位於一樓的廚房的上方。</w:t>
      </w:r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</w:p>
    <w:p w:rsidR="00153966" w:rsidRPr="00D03992" w:rsidRDefault="00153966" w:rsidP="0015396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魚鱗之家的隔壁是1982年開放，有三層樓高的展望藝廊。這是一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現代化的混凝土建築，其設計靈感源於魚鱗之家，有著類似的塔樓以及魚鱗狀的瓷磚外牆。二樓的牆壁上展示著19世紀巴比松派畫家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特魯瓦永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的作品，以及馬諦斯、德尼、郁特里羅、杜布菲和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其他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20世紀前中期歐洲流行畫家的畫作。其他的樓層則用於舉辦當代藝術家的不同展覽。三樓的大型觀景窗提供北野異人館當中最開闊的視野，涵蓋神戶、大阪港以及淡路島。魚鱗之家與展望藝廊由 Uroko 集團營運。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6"/>
    <w:rsid w:val="0015396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2E1B0-9F2E-4DF9-89E4-F9E2DE32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9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9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9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9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9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9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9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9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9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9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9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39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39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