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684" w:rsidRPr="00654994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/>
          <w:lang w:eastAsia="zh-TW"/>
        </w:rPr>
      </w:pPr>
      <w:r>
        <w:rPr>
          <w:b/>
        </w:rPr>
        <w:t>保田紙</w:t>
      </w:r>
    </w:p>
    <w:p/>
    <w:p w:rsidR="00496684" w:rsidRPr="005713A6" w:rsidRDefault="00496684" w:rsidP="00496684">
      <w:pPr>
        <w:adjustRightInd w:val="0"/>
        <w:snapToGrid w:val="0"/>
        <w:ind w:firstLineChars="100" w:firstLine="22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保田紙是一種日本手工紙（和紙），特徵是耐用、純白。有田川町清水地區生產紙張的歷史悠久，已有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 xml:space="preserve"> 360 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年之久。保田紙有時候稱為「紀州手工紙」，這個別稱源自昔日的紀州藩（現在是和歌山縣）。</w:t>
      </w:r>
    </w:p>
    <w:p w:rsidR="00496684" w:rsidRPr="005713A6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496684" w:rsidRPr="005713A6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保田紙的歷史</w:t>
      </w:r>
    </w:p>
    <w:p w:rsidR="00496684" w:rsidRPr="005713A6" w:rsidRDefault="00496684" w:rsidP="00496684">
      <w:pPr>
        <w:adjustRightInd w:val="0"/>
        <w:snapToGrid w:val="0"/>
        <w:ind w:firstLineChars="100" w:firstLine="22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在近代日本，最有價</w:t>
      </w:r>
      <w:r w:rsidRPr="005713A6">
        <w:rPr>
          <w:rFonts w:ascii="Microsoft JhengHei" w:eastAsia="Microsoft JhengHei" w:hAnsi="Microsoft JhengHei" w:cs="Microsoft JhengHei" w:hint="eastAsia"/>
          <w:bCs/>
          <w:lang w:eastAsia="zh-TW"/>
        </w:rPr>
        <w:t>值</w:t>
      </w:r>
      <w:r w:rsidRPr="005713A6">
        <w:rPr>
          <w:rFonts w:ascii="游ゴシック" w:eastAsia="游ゴシック" w:hAnsi="游ゴシック" w:cs="游ゴシック" w:hint="eastAsia"/>
          <w:bCs/>
          <w:lang w:eastAsia="zh-TW"/>
        </w:rPr>
        <w:t>的三種商品是稻米、鹽、紙張。德川賴宣（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1602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－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1671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）在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 xml:space="preserve"> 1619 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年成為紀州大名，當時他發現紀州藩只生產稻米和鹽，卻沒有生產紙張。為了有所改變，德川賴宣命令村長「笠松左太夫（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1598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－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1673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）」在有田川建造一座造紙廠。笠松村長曾經前往其他藩地試圖學習造紙技藝，但卻被拒於門外，因為其他藩地的工匠都想要保護自己的商業機密。笠松村長不氣餒，想出了一個絕佳妙計：他派了三位英俊男子搬到吉野（現在的奈良縣）的造紙大鎮。這三位男子逐漸被吉野的居民接受，最後與當地的女子結婚，而這些女子全部都是造紙工匠。這三位男子之後帶著新婚妻子回到有田川，而這些婦女的知識進而幫助有田川建立自己的造紙業。在造紙的興盛時期，有多達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 xml:space="preserve"> 400 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戶人家從事生產紙張，用於製作油紙傘、紙扇、文書用紙等其他商品。</w:t>
      </w:r>
    </w:p>
    <w:p w:rsidR="00496684" w:rsidRPr="005713A6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496684" w:rsidRPr="005713A6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保田紙的製程</w:t>
      </w:r>
    </w:p>
    <w:p w:rsidR="00496684" w:rsidRPr="005713A6" w:rsidRDefault="00496684" w:rsidP="00496684">
      <w:pPr>
        <w:adjustRightInd w:val="0"/>
        <w:snapToGrid w:val="0"/>
        <w:ind w:firstLineChars="100" w:firstLine="22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保田紙的製程是一道耗時耗力的流程，需要熟練的技術和豐富的經驗。即使在今天，大部分的工作仍然是以手工進行。紙張的主要原料是構樹的樹皮，每年一月收成。工序依序是剝下樹皮後洗淨，擱置在冬天的北風中固化，之後熬煮至沸點，漂洗，接著浸泡後再打成漿狀，將纖維分散。之後，再將這些纖維和紙糊（一種從黃蜀葵植物根部提取的黏性物質）一起放入水中。根據濕度和溫度的不同，使用的膠料量也不同；不過，比例完全要從經驗和感覺判斷。將抄網浸到紙漿中，抖動，直到漿料均勻分佈。接著壓榨成形的紙頁，去除多餘的水分，並小心翼翼地刷到木板上風乾。如果刷得太用力，就會撕裂紙頁；如果刷得不</w:t>
      </w:r>
      <w:r w:rsidRPr="005713A6">
        <w:rPr>
          <w:rFonts w:ascii="Microsoft JhengHei" w:eastAsia="Microsoft JhengHei" w:hAnsi="Microsoft JhengHei" w:cs="Microsoft JhengHei" w:hint="eastAsia"/>
          <w:bCs/>
          <w:lang w:eastAsia="zh-TW"/>
        </w:rPr>
        <w:t>夠</w:t>
      </w:r>
      <w:r w:rsidRPr="005713A6">
        <w:rPr>
          <w:rFonts w:ascii="游ゴシック" w:eastAsia="游ゴシック" w:hAnsi="游ゴシック" w:cs="游ゴシック" w:hint="eastAsia"/>
          <w:bCs/>
          <w:lang w:eastAsia="zh-TW"/>
        </w:rPr>
        <w:t>力，又會導致紙頁無法黏附在木板上，日曬時就會收縮。</w:t>
      </w:r>
    </w:p>
    <w:p w:rsidR="00496684" w:rsidRPr="005713A6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496684" w:rsidRPr="005713A6" w:rsidRDefault="00496684" w:rsidP="00496684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今日的保田紙</w:t>
      </w:r>
    </w:p>
    <w:p w:rsidR="00496684" w:rsidRPr="00654994" w:rsidRDefault="00496684" w:rsidP="00496684">
      <w:pPr>
        <w:adjustRightInd w:val="0"/>
        <w:snapToGrid w:val="0"/>
        <w:ind w:firstLineChars="100" w:firstLine="22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在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1900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年代，由於量產紙張的競爭，加上西式帆布雨傘的普及，日本紙的市場急劇式微，保田紙的生產幾乎要失傳。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1953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年一場洪災摧毀了多家剩餘的造紙廠。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1979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年，仍在從業的造紙師為了傳承技藝並激發大眾對這門工藝的興趣，因此集結起來成立協會。造紙師的願景促成了「體驗交流工作坊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 xml:space="preserve"> Warashi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」的誕生，現在它已經是一間成熟的造紙工坊，遊客可以在此處體驗自己製作和紙。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84"/>
    <w:rsid w:val="001A5971"/>
    <w:rsid w:val="0049668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C0BA-520D-46FE-B1A5-76F6167F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6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6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6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6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6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6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6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6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6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