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0C5" w:rsidRPr="00AF69C4" w:rsidRDefault="00CF60C5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吉備真備公園</w:t>
      </w:r>
    </w:p>
    <w:p/>
    <w:p w:rsidR="00CF60C5" w:rsidRPr="00AF69C4" w:rsidRDefault="00CF60C5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吉備真備（西元</w:t>
      </w:r>
      <w:r w:rsidRPr="00AF69C4">
        <w:rPr>
          <w:szCs w:val="22"/>
        </w:rPr>
        <w:t>695－775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年）曾引進許多中華文化的元素至日本，如天文學的改良方法、陰陽道的占卜術，以及圍棋的玩法等，是影響日本深遠的政治家。</w:t>
      </w:r>
    </w:p>
    <w:p w:rsidR="00CF60C5" w:rsidRPr="00AF69C4" w:rsidRDefault="00CF60C5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CF60C5" w:rsidRPr="00AF69C4" w:rsidRDefault="00CF60C5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出身於地方望族的吉備真備，自幼便展現出學術方面的天賦，後來進入當時的日本朝廷擔任官員，並在西元</w:t>
      </w:r>
      <w:r w:rsidRPr="00AF69C4">
        <w:rPr>
          <w:szCs w:val="22"/>
        </w:rPr>
        <w:t>717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年成為遣唐使團的成員前往大唐（現今的中國前身一部分）。日本曾在西元</w:t>
      </w:r>
      <w:r w:rsidRPr="00AF69C4">
        <w:rPr>
          <w:szCs w:val="22"/>
        </w:rPr>
        <w:t>607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年至</w:t>
      </w:r>
      <w:r w:rsidRPr="00AF69C4">
        <w:rPr>
          <w:szCs w:val="22"/>
        </w:rPr>
        <w:t>838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年間派遣了</w:t>
      </w:r>
      <w:r w:rsidRPr="00AF69C4">
        <w:rPr>
          <w:szCs w:val="22"/>
        </w:rPr>
        <w:t>19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次遣唐使至中國學習各種領域的學問，這也是其中一次。吉備真備在中國待了</w:t>
      </w:r>
      <w:r w:rsidRPr="00AF69C4">
        <w:rPr>
          <w:szCs w:val="22"/>
        </w:rPr>
        <w:t>17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年後，返回日本擔任朝廷要職。</w:t>
      </w:r>
    </w:p>
    <w:p w:rsidR="00CF60C5" w:rsidRPr="00AF69C4" w:rsidRDefault="00CF60C5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CF60C5" w:rsidRPr="00AF69C4" w:rsidRDefault="00CF60C5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吉備真備公園為了紀念他的豐功偉業，而選擇建在</w:t>
      </w:r>
      <w:r w:rsidRPr="00AF69C4">
        <w:rPr>
          <w:rFonts w:ascii="SimSun" w:eastAsia="SimSun" w:hAnsi="SimSun" w:cs="SimSun"/>
          <w:szCs w:val="22"/>
        </w:rPr>
        <w:t>與其家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族有所淵源的地方。公園內設有一尊高聳的吉備真備雕像，另外還有一片紀念他天文科學成就的開放空間，四周環繞著刻有神秘占星術符號的紀念碑、一張巨大的圍棋石桌，以及日晷等物品。</w:t>
      </w:r>
    </w:p>
    <w:p w:rsidR="00CF60C5" w:rsidRPr="00AF69C4" w:rsidRDefault="00CF60C5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CF60C5" w:rsidRPr="00AF69C4" w:rsidRDefault="00CF60C5" w:rsidP="005F1371">
      <w:pPr>
        <w:ind w:firstLine="440"/>
        <w:rPr>
          <w:rFonts w:ascii="Source Han Sans TW Normal" w:hAnsi="Source Han Sans TW Normal" w:cs="Source Han Sans TW Normal"/>
          <w:sz w:val="20"/>
          <w:szCs w:val="20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公園入口處則有吉備大神宮，是供奉吉備真備的小神社，而當地的學生及家長則會因為他的學術聲望前來參拜，並在繪有吉備真備樣貌的繪馬（畫有圖樣的小型木板，用以寫下願望後供奉在神社中）上，寫下祈求學業有成的願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C5"/>
    <w:rsid w:val="001A5971"/>
    <w:rsid w:val="00625A2B"/>
    <w:rsid w:val="00C41D39"/>
    <w:rsid w:val="00C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523DD-FB40-45A9-B54E-33B17EBE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0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0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0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0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6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0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6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6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0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60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60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