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人吉海軍航空基地的歷史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  <w:r/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在第二次世界大戰之前，這間博物館的周圍盡是松林與花田，只是偶有幾聲鳥鳴，是一塊位於九州南部的丘陵間人煙稀少而靜謐的平地。據</w:t>
      </w:r>
      <w:r w:rsidRPr="00E34139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說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此處曾經在幾百年前是戰場，但目前已不留任何相關的痕跡。在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1943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年秋季世局丕變之前，這裡一直都是日本的一處偏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TW" w:eastAsia="zh-TW" w:bidi="zh-TW"/>
        </w:rPr>
        <w:t>鄉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當時，日軍與盟軍之間激烈的戰爭已持續將近兩年。日本在太平洋戰場初期的氣焰，因為前一年的中途島海戰和所羅門群島戰役而被壓制。此時日軍節節敗退，駐紮在瓜達康納爾島的部隊撤離該島嶼。英軍開始收復緬甸的失地，美國的潛水艇也對日本的航運造成了前所未有的致命打擊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大多數的日本人尚不清楚局勢的嚴峻，但日本軍方的高層已開始制定本土防衛計畫。接著1943年11月，就在這個地方，作為九州南部其他海軍基地的中轉與補給站的機場建設開始動工。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4914A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4914A9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作戰開始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擁有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1,500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公尺長的跑道、指揮部、訓練設施以及兵營等建築物的人吉海軍航空基地於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1944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2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月正式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TW" w:eastAsia="zh-TW" w:bidi="zh-TW"/>
        </w:rPr>
        <w:t>啟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用。在接下來的一年裡，該基地曾容納並訓練了超過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6,000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名年僅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16</w:t>
      </w:r>
      <w:r w:rsidRPr="00E34139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歲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的青少年士兵，充分發揮了其作為軍事基地的作用。此時，進軍中的聯合國軍尚未逼近，展示的照片中可以看到充滿熱情的訓練生團隊參與搗年糕、進行</w:t>
      </w:r>
      <w:r w:rsidRPr="00E34139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閱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兵式等場景。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然而，至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1945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3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月，國</w:t>
      </w:r>
      <w:r w:rsidRPr="00E34139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內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戰局已急劇惡化。在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3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日的美軍東京大空襲中，一夜之間超過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萬名居民喪生，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100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萬人無家可歸。南方的硫磺島上，日軍雖處於兵力劣勢，卻拼死守衛該島以抵擋美國海軍陸戰隊的登陸。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3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18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日，戰火波及到人吉基地；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14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架美軍飛機攻擊了該設施，摧毀了機場跑道及建築物，並造成包括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4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名當地村民在</w:t>
      </w:r>
      <w:r w:rsidRPr="00E34139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內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的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13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人死亡。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4914A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4914A9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轉入地下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到了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4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，本土防衛成為日本軍事戰略的焦點。隨著盟軍逐步控制沖繩戰役的戰局，人吉基地和日本其他地區一樣，再次遭到美軍轟炸機的攻擊。該基地於是被改造，成了訓練特攻隊飛行員駕駛被稱為「紅蜻蜓」的九三式中級教練機的訓練場。日軍為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TW" w:eastAsia="zh-TW" w:bidi="zh-TW"/>
        </w:rPr>
        <w:t>躲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避美軍的空襲，在火山岩中開鑿大規模的地下隧道，作為防空洞、兵營和魚雷工廠之用。時序進入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6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月，局勢進一步惡化，航空訓練被迫停止，剩餘的航空兵與當地平民一起接受白刃戰訓練，以備戰即將與盟軍在日本本土展開的最後決戰。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然而，這場攻擊並未發生。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8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6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日，廣島被投下原子彈，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8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9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日，長崎遭受同樣的命運。隨後不久，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8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15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日，昭和天皇發表廣播，宣布接受聯合國的要求，戰爭正式結束。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4914A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4914A9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回歸和平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人吉基地的諸多軍事文件、軍服及其他資料在戰後不久即遭到焚毀。根據曾經進駐於此的退役軍人的證言，士兵們立即被遣散，但也有部分人員為了處理後續事務而留守了幾個月。在1945年11月的時間點，約有700名占領軍進駐人吉地區。此後的幾年裡，基地的部分建築被改為學校、養牛場等多種用途，地下隧道則常常被當地居民當作倉庫使用。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95666A" w:rsidRPr="004914A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4914A9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記憶的守護</w:t>
      </w:r>
    </w:p>
    <w:p w:rsidR="0095666A" w:rsidRPr="00E34139" w:rsidRDefault="0095666A" w:rsidP="0095666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隨著戰後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70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年的到來，當地的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TW" w:eastAsia="zh-TW" w:bidi="zh-TW"/>
        </w:rPr>
        <w:t>鄉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土史學家於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2015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年發現了揭示基地角色的重要文獻。這些文件描述了包括巨大的隧道與跑道（現已成為通往博物館的筆直道路）在</w:t>
      </w:r>
      <w:r w:rsidRPr="00E34139">
        <w:rPr>
          <w:rFonts w:ascii="Source Han Sans TW Normal" w:eastAsia="Source Han Sans TW Normal" w:hAnsi="Source Han Sans TW Normal" w:cs="Batang" w:hint="eastAsia"/>
          <w:bCs/>
          <w:kern w:val="0"/>
          <w:lang w:val="zh-TW" w:eastAsia="zh-TW" w:bidi="zh-TW"/>
        </w:rPr>
        <w:t>內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的基地設施。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2018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年，錦町開設了「秘密基地博物館」，向民眾展示現存的基地遺跡；遺跡包括位於博物館北方</w:t>
      </w:r>
      <w:r w:rsidRPr="00E34139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2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公里處已被部分修復的營門，以及松油生</w:t>
      </w:r>
      <w:r w:rsidRPr="00E34139">
        <w:rPr>
          <w:rFonts w:ascii="Source Han Sans TW Normal" w:eastAsia="Source Han Sans TW Normal" w:hAnsi="Source Han Sans TW Normal" w:cs="PMingLiU" w:hint="eastAsia"/>
          <w:bCs/>
          <w:kern w:val="0"/>
          <w:lang w:val="zh-TW" w:eastAsia="zh-TW" w:bidi="zh-TW"/>
        </w:rPr>
        <w:t>產</w:t>
      </w:r>
      <w:r w:rsidRPr="00E34139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工廠的廢墟等</w:t>
      </w:r>
      <w:r w:rsidRPr="00E34139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6A"/>
    <w:rsid w:val="001A5971"/>
    <w:rsid w:val="00625A2B"/>
    <w:rsid w:val="0095666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11B11-47AC-4298-95A5-F851461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6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6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6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6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6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6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6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6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6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6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6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6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6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6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6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6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66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66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6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