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A57" w:rsidRPr="00D34132" w:rsidRDefault="009B6A57" w:rsidP="009B6A57">
      <w:pPr>
        <w:autoSpaceDE w:val="0"/>
        <w:autoSpaceDN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TW"/>
        </w:rPr>
      </w:pPr>
      <w:r>
        <w:rPr>
          <w:b/>
        </w:rPr>
        <w:t xml:space="preserve">　　僧堂（大广间）</w:t>
      </w:r>
    </w:p>
    <w:p/>
    <w:p w:rsidR="009B6A57" w:rsidRPr="00D34132" w:rsidRDefault="009B6A57" w:rsidP="009B6A57">
      <w:pPr>
        <w:autoSpaceDE w:val="0"/>
        <w:autoSpaceDN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>
        <w:rPr>
          <w:rFonts w:ascii="Times New Roman" w:eastAsia="思源黑体 CN Normal" w:hAnsi="Times New Roman" w:cs="Times New Roman" w:hint="eastAsia"/>
          <w:color w:val="000000" w:themeColor="text1"/>
          <w:kern w:val="0"/>
        </w:rPr>
        <w:t xml:space="preserve">　　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1653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年，是胜兴寺现存最古老的建筑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用于举行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法事或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会议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。住持可能曾在</w:t>
      </w:r>
      <w:r w:rsidRPr="00714D6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此接待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皇室使节和当地大名的代表。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</w:t>
      </w:r>
      <w:r w:rsidRPr="0086306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最里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端</w:t>
      </w:r>
      <w:r w:rsidRPr="00714D6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设有小隔间</w:t>
      </w:r>
      <w:r w:rsidRPr="00D94F1D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（</w:t>
      </w:r>
      <w:r w:rsidRPr="00714D6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上段之间</w:t>
      </w:r>
      <w:r w:rsidRPr="00D94F1D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）</w:t>
      </w:r>
      <w:r w:rsidRPr="00714D6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，地板略高于其他区域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，</w:t>
      </w:r>
      <w:r w:rsidRPr="009314B2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一部分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由精美的</w:t>
      </w:r>
      <w:r w:rsidRPr="003C7BD3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竹</w:t>
      </w:r>
      <w:r w:rsidRPr="003C7BD3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帘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遮挡，</w:t>
      </w:r>
      <w:r w:rsidRPr="0066422F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贵宾们来访时在此就座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</w:t>
      </w:r>
    </w:p>
    <w:p w:rsidR="009B6A57" w:rsidRDefault="009B6A57" w:rsidP="009B6A57">
      <w:pPr>
        <w:autoSpaceDE w:val="0"/>
        <w:autoSpaceDN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>
        <w:rPr>
          <w:rFonts w:eastAsia="思源黑体 CN Normal"/>
          <w:b/>
          <w:bCs/>
          <w:lang w:eastAsia="zh-CN"/>
        </w:rPr>
        <w:t xml:space="preserve">　　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</w:t>
      </w:r>
      <w:r w:rsidRPr="001B6033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主</w:t>
      </w:r>
      <w:r w:rsidRPr="001B6033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要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面积约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225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平方米，</w:t>
      </w:r>
      <w:r w:rsidRPr="00C04C9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以地方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寺院</w:t>
      </w:r>
      <w:r w:rsidRPr="0066422F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来说</w:t>
      </w:r>
      <w:r w:rsidRPr="00C04C9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格外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宽敞。这座建筑于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18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世纪扩建至今天的规模，当时正是胜兴寺的全盛时期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，入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座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区增</w:t>
      </w:r>
      <w:r w:rsidRPr="00260C2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设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了一排榻榻米垫，并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新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建了配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​​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有等候室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的</w:t>
      </w:r>
      <w:r w:rsidRPr="003C7BD3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独</w:t>
      </w:r>
      <w:r w:rsidRPr="00A60A26">
        <w:rPr>
          <w:rFonts w:ascii="Times New Roman" w:eastAsia="思源黑体 CN Normal" w:hAnsi="Times New Roman" w:cs="Times New Roman" w:hint="eastAsia"/>
          <w:color w:val="000000" w:themeColor="text1"/>
          <w:kern w:val="0"/>
          <w:lang w:val="x-none" w:eastAsia="zh-CN"/>
        </w:rPr>
        <w:t>立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玄关</w:t>
      </w:r>
      <w:r w:rsidRPr="00A60A26">
        <w:rPr>
          <w:rFonts w:ascii="Times New Roman" w:eastAsia="思源黑體 TW Normal" w:hAnsi="Times New Roman" w:cs="Times New Roman" w:hint="eastAsia"/>
          <w:color w:val="000000" w:themeColor="text1"/>
          <w:kern w:val="0"/>
          <w:lang w:eastAsia="zh-TW"/>
        </w:rPr>
        <w:t>（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式台</w:t>
      </w:r>
      <w:r w:rsidRPr="00A60A26">
        <w:rPr>
          <w:rFonts w:ascii="Times New Roman" w:eastAsia="思源黑體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及毗邻的玄关</w:t>
      </w:r>
      <w:r w:rsidRPr="00260C28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被指定为日本国宝。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  <w:font w:name="思源黑體 TW Normal">
    <w:altName w:val="BIZ UDP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57"/>
    <w:rsid w:val="001A5971"/>
    <w:rsid w:val="00625A2B"/>
    <w:rsid w:val="009B6A5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96E0E-EF11-484D-921C-514F141A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A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A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A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A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A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A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A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A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A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A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A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A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A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A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