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879" w:rsidRPr="00A55303" w:rsidRDefault="00022879" w:rsidP="00022879">
      <w:pPr>
        <w:spacing w:line="0" w:lineRule="atLeast"/>
        <w:rPr>
          <w:rFonts w:ascii="Times New Roman" w:eastAsia="Source Han Sans CN Normal" w:hAnsi="Times New Roman" w:cs="Times New Roman"/>
          <w:b/>
          <w:bCs/>
          <w:lang w:eastAsia="zh-CN"/>
        </w:rPr>
      </w:pPr>
      <w:r>
        <w:rPr>
          <w:b/>
        </w:rPr>
        <w:t>秋山孝海报美术馆　长冈</w:t>
      </w:r>
    </w:p>
    <w:p w:rsidR="00022879" w:rsidRPr="00A55303" w:rsidRDefault="00022879" w:rsidP="00022879">
      <w:pPr>
        <w:spacing w:line="0" w:lineRule="atLeast"/>
        <w:rPr>
          <w:rFonts w:ascii="Source Han Sans TW Normal" w:eastAsia="Source Han Sans TW Normal" w:hAnsi="Source Han Sans TW Normal" w:cs="Times New Roman"/>
          <w:lang w:eastAsia="zh-CN"/>
        </w:rPr>
      </w:pPr>
      <w:r/>
    </w:p>
    <w:p w:rsidR="00022879" w:rsidRPr="00A55303" w:rsidRDefault="00022879" w:rsidP="00022879">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lang w:val="zh-CN" w:eastAsia="zh-CN" w:bidi="zh-CN"/>
        </w:rPr>
        <w:t>秋山孝：鲜艳色彩传递的信息</w:t>
      </w:r>
    </w:p>
    <w:p w:rsidR="00022879" w:rsidRPr="00A55303" w:rsidRDefault="00022879" w:rsidP="00022879">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秋山孝（</w:t>
      </w:r>
      <w:r w:rsidRPr="00A55303">
        <w:rPr>
          <w:rFonts w:ascii="Times New Roman" w:eastAsia="Source Han Sans CN Normal" w:hAnsi="Times New Roman" w:cs="Times New Roman" w:hint="eastAsia"/>
          <w:lang w:val="zh-CN" w:eastAsia="zh-CN" w:bidi="zh-CN"/>
        </w:rPr>
        <w:t>1952-2022</w:t>
      </w:r>
      <w:r w:rsidRPr="00A55303">
        <w:rPr>
          <w:rFonts w:ascii="Times New Roman" w:eastAsia="Source Han Sans CN Normal" w:hAnsi="Times New Roman" w:cs="Times New Roman" w:hint="eastAsia"/>
          <w:lang w:val="zh-CN" w:eastAsia="zh-CN" w:bidi="zh-CN"/>
        </w:rPr>
        <w:t>年）是一位平面艺术家，以其色彩鲜艳、融合了幽默与社会批判的海报而闻名。出生于长冈，在一家果蔬店长大。曾就读于多摩美术大学及东京艺术大学，后在多摩美术大学担任平面设计教授。受到幼时在长冈市摄田屋机那藏红花酒制造本铺仓库看到的灰泥浮雕画（镘绘）的影响，每件作品皆以较少的颜色种类为特色</w:t>
      </w:r>
      <w:r w:rsidRPr="00A55303">
        <w:rPr>
          <w:rFonts w:ascii="Times New Roman" w:eastAsia="Source Han Sans CN Normal" w:hAnsi="Times New Roman" w:cs="Times New Roman"/>
          <w:lang w:val="zh-CN" w:eastAsia="zh-CN" w:bidi="zh-CN"/>
        </w:rPr>
        <w:t>。大部分海报</w:t>
      </w:r>
      <w:r w:rsidRPr="00A55303">
        <w:rPr>
          <w:rFonts w:ascii="Times New Roman" w:eastAsia="Source Han Sans CN Normal" w:hAnsi="Times New Roman" w:cs="Times New Roman" w:hint="eastAsia"/>
          <w:lang w:val="zh-CN" w:eastAsia="zh-CN" w:bidi="zh-CN"/>
        </w:rPr>
        <w:t>聚焦当代问题，传递出了强烈的反战和环境保护情感。此外，还制作了许多以长冈名胜为题材的海报。</w:t>
      </w:r>
    </w:p>
    <w:p w:rsidR="00022879" w:rsidRPr="00A55303" w:rsidRDefault="00022879" w:rsidP="00022879">
      <w:pPr>
        <w:spacing w:line="0" w:lineRule="atLeast"/>
        <w:rPr>
          <w:rFonts w:ascii="Source Han Sans TW Normal" w:eastAsia="Source Han Sans TW Normal" w:hAnsi="Source Han Sans TW Normal" w:cs="Times New Roman"/>
          <w:lang w:eastAsia="zh-CN"/>
        </w:rPr>
      </w:pPr>
    </w:p>
    <w:p w:rsidR="00022879" w:rsidRPr="00A55303" w:rsidRDefault="00022879" w:rsidP="00022879">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秋山孝曾在国际艺术及设计大赛中屡获殊荣，还曾担任世界各地海报展的评审。</w:t>
      </w:r>
      <w:r w:rsidRPr="00A55303">
        <w:rPr>
          <w:rFonts w:ascii="Times New Roman" w:eastAsia="Source Han Sans CN Normal" w:hAnsi="Times New Roman" w:cs="Times New Roman" w:hint="eastAsia"/>
          <w:lang w:val="zh-CN" w:eastAsia="zh-CN" w:bidi="zh-CN"/>
        </w:rPr>
        <w:t>2009</w:t>
      </w:r>
      <w:r w:rsidRPr="00A55303">
        <w:rPr>
          <w:rFonts w:ascii="Times New Roman" w:eastAsia="Source Han Sans CN Normal" w:hAnsi="Times New Roman" w:cs="Times New Roman" w:hint="eastAsia"/>
          <w:lang w:val="zh-CN" w:eastAsia="zh-CN" w:bidi="zh-CN"/>
        </w:rPr>
        <w:t>年，在家乡的旧银行大楼内开设了</w:t>
      </w:r>
      <w:r w:rsidRPr="00A55303">
        <w:rPr>
          <w:rFonts w:ascii="Source Han Sans CN Normal" w:eastAsia="Source Han Sans CN Normal" w:hAnsi="Source Han Sans CN Normal" w:cs="Times New Roman" w:hint="eastAsia"/>
          <w:lang w:val="zh-CN" w:eastAsia="zh-CN" w:bidi="zh-CN"/>
        </w:rPr>
        <w:t>“秋山孝海报美术馆　长冈”，</w:t>
      </w:r>
      <w:r w:rsidRPr="00A55303">
        <w:rPr>
          <w:rFonts w:ascii="Times New Roman" w:eastAsia="Source Han Sans CN Normal" w:hAnsi="Times New Roman" w:cs="Times New Roman" w:hint="eastAsia"/>
          <w:lang w:val="zh-CN" w:eastAsia="zh-CN" w:bidi="zh-CN"/>
        </w:rPr>
        <w:t>通过举办活动、研究及展览会，努力培养年轻的艺术家。为了使</w:t>
      </w:r>
      <w:r w:rsidRPr="00A55303">
        <w:rPr>
          <w:rFonts w:ascii="Times New Roman" w:eastAsia="Source Han Sans CN Normal" w:hAnsi="Times New Roman" w:cs="Times New Roman"/>
          <w:lang w:val="zh-CN" w:eastAsia="zh-CN" w:bidi="zh-CN"/>
        </w:rPr>
        <w:t>方便市民、学生学习和体验艺术的活动</w:t>
      </w:r>
      <w:r w:rsidRPr="00A55303">
        <w:rPr>
          <w:rFonts w:ascii="Times New Roman" w:eastAsia="Source Han Sans CN Normal" w:hAnsi="Times New Roman" w:cs="Times New Roman" w:hint="eastAsia"/>
          <w:lang w:val="zh-CN" w:eastAsia="zh-CN" w:bidi="zh-CN"/>
        </w:rPr>
        <w:t>可以继续举办下去，在逝世前</w:t>
      </w:r>
      <w:r w:rsidRPr="00A55303">
        <w:rPr>
          <w:rFonts w:ascii="Times New Roman" w:eastAsia="Source Han Sans CN Normal" w:hAnsi="Times New Roman" w:cs="Times New Roman"/>
          <w:lang w:val="zh-CN" w:eastAsia="zh-CN" w:bidi="zh-CN"/>
        </w:rPr>
        <w:t>将美术馆捐赠给了长冈市。</w:t>
      </w:r>
    </w:p>
    <w:p w:rsidR="00022879" w:rsidRPr="00A55303" w:rsidRDefault="00022879" w:rsidP="00022879">
      <w:pPr>
        <w:spacing w:line="0" w:lineRule="atLeast"/>
        <w:rPr>
          <w:rFonts w:ascii="Source Han Sans TW Normal" w:eastAsia="Source Han Sans TW Normal" w:hAnsi="Source Han Sans TW Normal" w:cs="Times New Roman"/>
          <w:lang w:eastAsia="zh-CN"/>
        </w:rPr>
      </w:pPr>
    </w:p>
    <w:p w:rsidR="00022879" w:rsidRPr="00A55303" w:rsidRDefault="00022879" w:rsidP="00022879">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lang w:val="zh-CN" w:eastAsia="zh-CN" w:bidi="zh-CN"/>
        </w:rPr>
        <w:t>美术馆</w:t>
      </w:r>
    </w:p>
    <w:p w:rsidR="00022879" w:rsidRPr="00A55303" w:rsidRDefault="00022879" w:rsidP="00022879">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lang w:val="zh-CN" w:eastAsia="zh-CN" w:bidi="zh-CN"/>
        </w:rPr>
        <w:t xml:space="preserve">　　为了展示秋山孝的作品，</w:t>
      </w:r>
      <w:r w:rsidRPr="00A55303">
        <w:rPr>
          <w:rFonts w:ascii="Times New Roman" w:eastAsia="Source Han Sans CN Normal" w:hAnsi="Times New Roman" w:cs="Times New Roman" w:hint="eastAsia"/>
          <w:lang w:val="zh-CN" w:eastAsia="zh-CN" w:bidi="zh-CN"/>
        </w:rPr>
        <w:t>内部的画廊空间被改造成</w:t>
      </w:r>
      <w:r w:rsidRPr="00A55303">
        <w:rPr>
          <w:rFonts w:ascii="Times New Roman" w:eastAsia="Source Han Sans CN Normal" w:hAnsi="Times New Roman" w:cs="Times New Roman" w:hint="eastAsia"/>
          <w:lang w:val="zh-CN" w:eastAsia="zh-CN" w:bidi="zh-CN"/>
        </w:rPr>
        <w:t>5</w:t>
      </w:r>
      <w:r w:rsidRPr="00A55303">
        <w:rPr>
          <w:rFonts w:ascii="Times New Roman" w:eastAsia="Source Han Sans CN Normal" w:hAnsi="Times New Roman" w:cs="Times New Roman" w:hint="eastAsia"/>
          <w:lang w:val="zh-CN" w:eastAsia="zh-CN" w:bidi="zh-CN"/>
        </w:rPr>
        <w:t>米高</w:t>
      </w:r>
      <w:r w:rsidRPr="00A55303">
        <w:rPr>
          <w:rFonts w:ascii="Times New Roman" w:eastAsia="Source Han Sans CN Normal" w:hAnsi="Times New Roman" w:cs="Times New Roman"/>
          <w:lang w:val="zh-CN" w:eastAsia="zh-CN" w:bidi="zh-CN"/>
        </w:rPr>
        <w:t>。整面墙贴满了海报，中央的桌子上陈列着以往展览会的目录。展览会举办期间，根据其他作品（包括立体作品）的展出情况，布局可能会发生改变。免费入场。馆内可以拍照。</w:t>
      </w:r>
    </w:p>
    <w:p w:rsidR="00022879" w:rsidRPr="00A55303" w:rsidRDefault="00022879" w:rsidP="00022879">
      <w:pPr>
        <w:spacing w:line="0" w:lineRule="atLeast"/>
        <w:rPr>
          <w:rFonts w:ascii="Source Han Sans TW Normal" w:eastAsia="Source Han Sans TW Normal" w:hAnsi="Source Han Sans TW Normal" w:cs="Times New Roman"/>
          <w:lang w:eastAsia="zh-CN"/>
        </w:rPr>
      </w:pPr>
    </w:p>
    <w:p w:rsidR="00022879" w:rsidRPr="00A55303" w:rsidRDefault="00022879" w:rsidP="00022879">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画廊空间与小礼品店及咖啡馆被一扇厚重的金库大门隔开，金库大门是过去作为银行使用时留下的遗迹。礼品店售有书籍和小伴手礼，例如绘有秋山孝所画的色彩缤纷的长冈风景与动物的明信片等。咖啡馆提供饮料和冰淇淋等简单餐点。</w:t>
      </w:r>
    </w:p>
    <w:p w:rsidR="00022879" w:rsidRPr="00A55303" w:rsidRDefault="00022879" w:rsidP="00022879">
      <w:pPr>
        <w:spacing w:line="0" w:lineRule="atLeast"/>
        <w:rPr>
          <w:rFonts w:ascii="Source Han Sans TW Normal" w:eastAsia="Source Han Sans TW Normal" w:hAnsi="Source Han Sans TW Normal" w:cs="Times New Roman"/>
          <w:lang w:eastAsia="zh-CN"/>
        </w:rPr>
      </w:pPr>
    </w:p>
    <w:p w:rsidR="00022879" w:rsidRPr="00A55303" w:rsidRDefault="00022879" w:rsidP="00022879">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lang w:val="zh-CN" w:eastAsia="zh-CN" w:bidi="zh-CN"/>
        </w:rPr>
        <w:t>旧银行大楼</w:t>
      </w:r>
    </w:p>
    <w:p w:rsidR="00022879" w:rsidRPr="00A55303" w:rsidRDefault="00022879" w:rsidP="00022879">
      <w:pPr>
        <w:adjustRightInd w:val="0"/>
        <w:snapToGrid w:val="0"/>
        <w:spacing w:line="0" w:lineRule="atLeast"/>
        <w:rPr>
          <w:rFonts w:ascii="Times New Roman" w:eastAsia="Source Han Sans CN Normal" w:hAnsi="Times New Roman"/>
          <w:lang w:val="zh-CN" w:bidi="zh-CN"/>
        </w:rPr>
      </w:pPr>
      <w:r w:rsidRPr="00A55303">
        <w:rPr>
          <w:rFonts w:ascii="Times New Roman" w:eastAsia="Source Han Sans CN Normal" w:hAnsi="Times New Roman" w:cs="Times New Roman" w:hint="eastAsia"/>
          <w:lang w:val="zh-CN" w:eastAsia="zh-CN" w:bidi="zh-CN"/>
        </w:rPr>
        <w:t xml:space="preserve">　　美术馆位于</w:t>
      </w:r>
      <w:r w:rsidRPr="00A55303">
        <w:rPr>
          <w:rFonts w:ascii="Times New Roman" w:eastAsia="Source Han Sans CN Normal" w:hAnsi="Times New Roman" w:cs="Times New Roman" w:hint="eastAsia"/>
          <w:lang w:val="zh-CN" w:eastAsia="zh-CN" w:bidi="zh-CN"/>
        </w:rPr>
        <w:t>1925</w:t>
      </w:r>
      <w:r w:rsidRPr="00A55303">
        <w:rPr>
          <w:rFonts w:ascii="Times New Roman" w:eastAsia="Source Han Sans CN Normal" w:hAnsi="Times New Roman" w:cs="Times New Roman" w:hint="eastAsia"/>
          <w:lang w:val="zh-CN" w:eastAsia="zh-CN" w:bidi="zh-CN"/>
        </w:rPr>
        <w:t>年建成的前长冈商业银行（后为第四北越银行）大楼内。该建筑是</w:t>
      </w:r>
      <w:r w:rsidRPr="00A55303">
        <w:rPr>
          <w:rFonts w:ascii="Times New Roman" w:eastAsia="Source Han Sans CN Normal" w:hAnsi="Times New Roman" w:cs="Times New Roman" w:hint="eastAsia"/>
          <w:lang w:val="zh-CN" w:eastAsia="zh-CN" w:bidi="zh-CN"/>
        </w:rPr>
        <w:t>20</w:t>
      </w:r>
      <w:r w:rsidRPr="00A55303">
        <w:rPr>
          <w:rFonts w:ascii="Times New Roman" w:eastAsia="Source Han Sans CN Normal" w:hAnsi="Times New Roman" w:cs="Times New Roman" w:hint="eastAsia"/>
          <w:lang w:val="zh-CN" w:eastAsia="zh-CN" w:bidi="zh-CN"/>
        </w:rPr>
        <w:t>世纪初期西式建筑的代表，是日本国家</w:t>
      </w:r>
      <w:r w:rsidRPr="00A55303">
        <w:rPr>
          <w:rFonts w:ascii="Times New Roman" w:eastAsia="Source Han Sans CN Normal" w:hAnsi="Times New Roman" w:cs="Times New Roman"/>
          <w:lang w:val="zh-CN" w:eastAsia="zh-CN" w:bidi="zh-CN"/>
        </w:rPr>
        <w:t>登录有形文化财（登记在文化财登录原簿上的物质文化遗产）。由钢筋混凝土建成，其特色是采用钢桁架结构的屋顶和贴有类似砖块的瓷砖的外墙。在建筑南侧，</w:t>
      </w:r>
      <w:r w:rsidRPr="00A55303">
        <w:rPr>
          <w:rFonts w:ascii="Times New Roman" w:eastAsia="Source Han Sans CN Normal" w:hAnsi="Times New Roman" w:cs="Times New Roman"/>
          <w:lang w:val="zh-CN" w:eastAsia="zh-CN" w:bidi="zh-CN"/>
        </w:rPr>
        <w:t>2004</w:t>
      </w:r>
      <w:r w:rsidRPr="00A55303">
        <w:rPr>
          <w:rFonts w:ascii="Times New Roman" w:eastAsia="Source Han Sans CN Normal" w:hAnsi="Times New Roman" w:cs="Times New Roman"/>
          <w:lang w:val="zh-CN" w:eastAsia="zh-CN" w:bidi="zh-CN"/>
        </w:rPr>
        <w:t>年中越地震中受损的厚玻璃窗作为建筑尚存的证明，被保存在新玻璃窗的下方。北侧墙壁上仍隐约可见二战长冈空袭时火灾造成的损坏痕迹。当时银行周围的建筑大多为木造结构，因此火势很容易向摄田屋地区蔓延。</w:t>
      </w:r>
      <w:r w:rsidRPr="00A55303">
        <w:rPr>
          <w:rFonts w:ascii="Times New Roman" w:eastAsia="Source Han Sans CN Normal" w:hAnsi="Times New Roman" w:cs="Times New Roman" w:hint="eastAsia"/>
          <w:lang w:val="zh-CN" w:eastAsia="zh-CN" w:bidi="zh-CN"/>
        </w:rPr>
        <w:t>据说</w:t>
      </w:r>
      <w:r w:rsidRPr="00A55303">
        <w:rPr>
          <w:rFonts w:ascii="Times New Roman" w:eastAsia="Source Han Sans CN Normal" w:hAnsi="Times New Roman"/>
          <w:lang w:val="zh-CN" w:eastAsia="zh-CN" w:bidi="zh-CN"/>
        </w:rPr>
        <w:t>，</w:t>
      </w:r>
      <w:r w:rsidRPr="00A55303">
        <w:rPr>
          <w:rFonts w:ascii="Times New Roman" w:eastAsia="Source Han Sans CN Normal" w:hAnsi="Times New Roman" w:cs="Times New Roman"/>
          <w:lang w:val="zh-CN" w:eastAsia="zh-CN" w:bidi="zh-CN"/>
        </w:rPr>
        <w:t>这座不易燃烧的银行起到了防火墙的作用</w:t>
      </w:r>
      <w:r w:rsidRPr="00A55303">
        <w:rPr>
          <w:rFonts w:ascii="Times New Roman" w:eastAsia="Source Han Sans CN Normal" w:hAnsi="Times New Roman"/>
          <w:lang w:val="zh-CN" w:eastAsia="zh-CN" w:bidi="zh-CN"/>
        </w:rPr>
        <w:t>，</w:t>
      </w:r>
      <w:r w:rsidRPr="00A55303">
        <w:rPr>
          <w:rFonts w:ascii="Times New Roman" w:eastAsia="Source Han Sans CN Normal" w:hAnsi="Times New Roman" w:cs="Times New Roman" w:hint="eastAsia"/>
          <w:lang w:val="zh-CN" w:eastAsia="zh-CN" w:bidi="zh-CN"/>
        </w:rPr>
        <w:t>保护</w:t>
      </w:r>
      <w:r w:rsidRPr="00A55303">
        <w:rPr>
          <w:rFonts w:ascii="Times New Roman" w:eastAsia="Source Han Sans CN Normal" w:hAnsi="Times New Roman"/>
          <w:lang w:val="zh-CN" w:eastAsia="zh-CN" w:bidi="zh-CN"/>
        </w:rPr>
        <w:t>摄田屋和延续了几个世纪的传统事业免受</w:t>
      </w:r>
      <w:r w:rsidRPr="00A55303">
        <w:rPr>
          <w:rFonts w:ascii="Times New Roman" w:eastAsia="Source Han Sans CN Normal" w:hAnsi="Times New Roman" w:cs="Times New Roman" w:hint="eastAsia"/>
          <w:lang w:val="zh-CN" w:eastAsia="zh-CN" w:bidi="zh-CN"/>
        </w:rPr>
        <w:t>巨大损失</w:t>
      </w:r>
      <w:r w:rsidRPr="00A55303">
        <w:rPr>
          <w:rFonts w:ascii="Times New Roman" w:eastAsia="Source Han Sans CN Normal" w:hAnsi="Times New Roman"/>
          <w:lang w:val="zh-CN" w:eastAsia="zh-CN" w:bidi="zh-CN"/>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79"/>
    <w:rsid w:val="00022879"/>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F2531A-A699-4EB4-A6FA-B6B6DE75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8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28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28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28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28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28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28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28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28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28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28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28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28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28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28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28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28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28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2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2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2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879"/>
    <w:pPr>
      <w:spacing w:before="160"/>
      <w:jc w:val="center"/>
    </w:pPr>
    <w:rPr>
      <w:i/>
      <w:iCs/>
      <w:color w:val="404040" w:themeColor="text1" w:themeTint="BF"/>
    </w:rPr>
  </w:style>
  <w:style w:type="character" w:customStyle="1" w:styleId="a8">
    <w:name w:val="引用文 (文字)"/>
    <w:basedOn w:val="a0"/>
    <w:link w:val="a7"/>
    <w:uiPriority w:val="29"/>
    <w:rsid w:val="00022879"/>
    <w:rPr>
      <w:i/>
      <w:iCs/>
      <w:color w:val="404040" w:themeColor="text1" w:themeTint="BF"/>
    </w:rPr>
  </w:style>
  <w:style w:type="paragraph" w:styleId="a9">
    <w:name w:val="List Paragraph"/>
    <w:basedOn w:val="a"/>
    <w:uiPriority w:val="34"/>
    <w:qFormat/>
    <w:rsid w:val="00022879"/>
    <w:pPr>
      <w:ind w:left="720"/>
      <w:contextualSpacing/>
    </w:pPr>
  </w:style>
  <w:style w:type="character" w:styleId="21">
    <w:name w:val="Intense Emphasis"/>
    <w:basedOn w:val="a0"/>
    <w:uiPriority w:val="21"/>
    <w:qFormat/>
    <w:rsid w:val="00022879"/>
    <w:rPr>
      <w:i/>
      <w:iCs/>
      <w:color w:val="0F4761" w:themeColor="accent1" w:themeShade="BF"/>
    </w:rPr>
  </w:style>
  <w:style w:type="paragraph" w:styleId="22">
    <w:name w:val="Intense Quote"/>
    <w:basedOn w:val="a"/>
    <w:next w:val="a"/>
    <w:link w:val="23"/>
    <w:uiPriority w:val="30"/>
    <w:qFormat/>
    <w:rsid w:val="00022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2879"/>
    <w:rPr>
      <w:i/>
      <w:iCs/>
      <w:color w:val="0F4761" w:themeColor="accent1" w:themeShade="BF"/>
    </w:rPr>
  </w:style>
  <w:style w:type="character" w:styleId="24">
    <w:name w:val="Intense Reference"/>
    <w:basedOn w:val="a0"/>
    <w:uiPriority w:val="32"/>
    <w:qFormat/>
    <w:rsid w:val="000228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2025-08-29T17:36:00Z</dcterms:created>
  <dcterms:modified xsi:type="dcterms:W3CDTF">2025-08-29T17:36:00Z</dcterms:modified>
</cp:coreProperties>
</file>