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>
        <w:rPr>
          <w:b/>
        </w:rPr>
        <w:t>旧川上家住宅（江口团子摄田屋店）</w:t>
      </w: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  <w:r/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为了保留摄田屋地区的部分珍贵历史，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2022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年将旧川上家住宅改建成长冈热门点心店</w:t>
      </w:r>
      <w:r w:rsidRPr="00A55303">
        <w:rPr>
          <w:rFonts w:ascii="Source Han Sans CN Normal" w:eastAsia="Source Han Sans CN Normal" w:hAnsi="Source Han Sans CN Normal" w:cs="Times New Roman" w:hint="eastAsia"/>
          <w:lang w:val="zh-CN" w:eastAsia="zh-CN" w:bidi="zh-CN"/>
        </w:rPr>
        <w:t>“江口团子”的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分店。川上家住宅是越之紫创业家族的旧宅邸，该家族自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1831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年以来一直在摄田屋地区酿造酱油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。</w:t>
      </w: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这座宅邸最初于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1916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年建在越之紫酱油酿造厂的公共用地上。虽在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2004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年的中越地震中遭受损坏，但已使用原有宅邸的材料重建了一部分。为了招待客人及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工作伙伴，最初的宅邸采用了低调风格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的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设计与结构。建筑中使用昂贵的榉木，内部朝向枯山水庭院。在现在是店铺咖啡厅的接待区内，设有一个壁龛，装饰着精选的美术品。</w:t>
      </w: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为了改建成江口团子摄田屋店，旧宅邸进行了一系列翻修，包括将榻榻米铺换成坚固的木材、在壁龛处设置长椅、设置可欣赏庭院的座椅并设立制造点心的厨房。店内处处使用了衣柜、书桌、照明和大漆木钵等宅邸中曾有的各种备品。此外，还保留了原来宅邸的许多建筑特点，包括榉木材料的走廊和雕花格窗等。外观也保留了昔日宅邸的元素，例如硬山式屋顶入口顶点的</w:t>
      </w:r>
      <w:r w:rsidRPr="00A55303">
        <w:rPr>
          <w:rFonts w:ascii="Source Han Sans CN Normal" w:eastAsia="Source Han Sans CN Normal" w:hAnsi="Source Han Sans CN Normal" w:cs="Times New Roman" w:hint="eastAsia"/>
          <w:lang w:val="zh-CN" w:eastAsia="zh-CN" w:bidi="zh-CN"/>
        </w:rPr>
        <w:t>“川上”二字的木雕装饰，以及为方便马车和人力车进出而建造的圆形石板路等。</w:t>
      </w: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江口团子摄田屋店</w:t>
      </w: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株式会社江口团子设立了摄田屋店，以将历史悠久的川上宅邸打造成市民和游客的热门之地。店内出售传统点心以及创意点心等各种点心，名产是深受当地喜爱的竹叶团子，这是一种在蒸熟的艾草年糕中塞满甘甜的红豆馅，再用竹叶包起的点心。</w:t>
      </w: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摄田屋店致力于推广当地企业生产的发酵、酿造原料。使用作为该地区名产的日本酒、藏红花酒、酱油、味噌和酒糟制成的点心，包括御手洗团子（在甜酱油汁中浸泡过的竹签串米粉团子）、包子（甘甜醇厚的红豆馅面包）和铜锣烧（在松软的海绵蛋糕之间夹着甜豆沙）等。在咖啡区，除了基本菜品外，还提供用酒糟当作肥料栽种的茶、用米曲腌制的渍物、冰淇淋及各种时令甜点等。</w:t>
      </w:r>
    </w:p>
    <w:p w:rsidR="006F3824" w:rsidRPr="00A55303" w:rsidRDefault="006F3824" w:rsidP="006F382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营业时间：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上午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9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点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30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分～下午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6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点</w:t>
      </w: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咖啡厅营业时间：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上午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点～下午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6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点（最后点餐时间为下午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5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点）</w:t>
      </w:r>
    </w:p>
    <w:p w:rsidR="006F3824" w:rsidRPr="00A55303" w:rsidRDefault="006F3824" w:rsidP="006F3824">
      <w:pPr>
        <w:spacing w:line="0" w:lineRule="atLeast"/>
        <w:rPr>
          <w:rFonts w:ascii="Times New Roman" w:eastAsia="Source Han Sans CN Normal" w:hAnsi="Times New Roman" w:cs="Times New Roman"/>
          <w:lang w:bidi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TW" w:bidi="zh-CN"/>
        </w:rPr>
        <w:t>休息日</w:t>
      </w:r>
      <w:r w:rsidRPr="00A55303">
        <w:rPr>
          <w:rFonts w:ascii="Times New Roman" w:eastAsia="Source Han Sans CN Normal" w:hAnsi="Times New Roman" w:cs="Times New Roman" w:hint="eastAsia"/>
          <w:b/>
          <w:lang w:eastAsia="zh-TW" w:bidi="zh-CN"/>
        </w:rPr>
        <w:t>：</w:t>
      </w:r>
      <w:r w:rsidRPr="00A55303">
        <w:rPr>
          <w:rFonts w:ascii="Times New Roman" w:eastAsia="Source Han Sans CN Normal" w:hAnsi="Times New Roman" w:cs="Times New Roman" w:hint="eastAsia"/>
          <w:lang w:val="zh-CN" w:eastAsia="zh-TW" w:bidi="zh-CN"/>
        </w:rPr>
        <w:t>星期二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24"/>
    <w:rsid w:val="001A5971"/>
    <w:rsid w:val="00625A2B"/>
    <w:rsid w:val="006F382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4118D-E71C-4F58-B274-C8962DD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8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8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8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