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19EE" w:rsidRPr="00524A22" w:rsidRDefault="00F319EE" w:rsidP="00F319EE">
      <w:pPr>
        <w:snapToGrid w:val="0"/>
        <w:ind w:firstLineChars="200" w:firstLine="440"/>
        <w:rPr>
          <w:rFonts w:ascii="Source Han Sans CN Normal" w:eastAsia="Source Han Sans CN Normal" w:hAnsi="Source Han Sans CN Normal"/>
          <w:b/>
          <w:lang w:eastAsia="zh-CN"/>
        </w:rPr>
      </w:pPr>
      <w:r>
        <w:rPr>
          <w:b/>
        </w:rPr>
        <w:t>木之本宿批发市场旧址</w:t>
      </w:r>
    </w:p>
    <w:p/>
    <w:p w:rsidR="00F319EE" w:rsidRPr="00524A22" w:rsidRDefault="00F319EE" w:rsidP="00F319EE">
      <w:pPr>
        <w:snapToGrid w:val="0"/>
        <w:ind w:firstLineChars="200" w:firstLine="440"/>
        <w:rPr>
          <w:rFonts w:ascii="Source Han Sans CN Normal" w:eastAsia="Source Han Sans CN Normal" w:hAnsi="Source Han Sans CN Normal"/>
          <w:b/>
          <w:lang w:eastAsia="zh-CN"/>
        </w:rPr>
      </w:pP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这栋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由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爱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奥尼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亚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式立柱支撑的新古典主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义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建筑很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难让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人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联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想到佩刀武士或幕府差役。然而在江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户时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代（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1603</w:t>
      </w:r>
      <w:r w:rsidRPr="00524A22">
        <w:rPr>
          <w:rFonts w:ascii="Source Han Sans CN Normal" w:eastAsia="Source Han Sans CN Normal" w:hAnsi="Source Han Sans CN Normal" w:cstheme="majorBidi" w:hint="eastAsia"/>
          <w:lang w:val="zh-CN"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1867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），很多武士和差役都会在此逗留，更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换马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匹或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办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理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旅行所需文件。当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时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，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里坐落着一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栋传统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的木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木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质结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构建筑，里面有一个批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发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市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场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。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1935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年，旧址上建成了欧式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风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格的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银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行。如今，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这栋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建筑作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为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木之本交游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馆对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公众开放，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经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常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举办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各类文化活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动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。</w:t>
      </w:r>
    </w:p>
    <w:p w:rsidR="00F319EE" w:rsidRPr="00524A22" w:rsidRDefault="00F319EE" w:rsidP="00F319EE">
      <w:pPr>
        <w:snapToGrid w:val="0"/>
        <w:rPr>
          <w:rFonts w:ascii="Source Han Sans CN Normal" w:eastAsia="Source Han Sans CN Normal" w:hAnsi="Source Han Sans CN Normal"/>
          <w:lang w:eastAsia="zh-CN"/>
        </w:rPr>
      </w:pPr>
    </w:p>
    <w:p w:rsidR="00F319EE" w:rsidRPr="00524A22" w:rsidRDefault="00F319EE" w:rsidP="00F319EE">
      <w:pPr>
        <w:snapToGrid w:val="0"/>
        <w:ind w:firstLineChars="200" w:firstLine="440"/>
        <w:rPr>
          <w:rFonts w:ascii="Source Han Sans CN Normal" w:eastAsia="Source Han Sans CN Normal" w:hAnsi="Source Han Sans CN Normal" w:cs="Times New Roman"/>
          <w:b/>
          <w:bCs/>
          <w:lang w:eastAsia="zh-CN"/>
        </w:rPr>
      </w:pPr>
      <w:r w:rsidRPr="00524A22">
        <w:rPr>
          <w:rFonts w:ascii="Source Han Sans CN Normal" w:eastAsia="Source Han Sans CN Normal" w:hAnsi="Source Han Sans CN Normal"/>
          <w:b/>
          <w:lang w:val="zh-CN" w:eastAsia="zh-CN" w:bidi="zh-CN"/>
        </w:rPr>
        <w:t>木之本牛</w:t>
      </w:r>
      <w:r w:rsidRPr="00524A22">
        <w:rPr>
          <w:rFonts w:ascii="Microsoft YaHei" w:eastAsia="Microsoft YaHei" w:hAnsi="Microsoft YaHei" w:cs="Microsoft YaHei" w:hint="eastAsia"/>
          <w:b/>
          <w:lang w:val="zh-CN" w:eastAsia="zh-CN" w:bidi="zh-CN"/>
        </w:rPr>
        <w:t>马</w:t>
      </w:r>
      <w:r w:rsidRPr="00524A22">
        <w:rPr>
          <w:rFonts w:ascii="游ゴシック" w:eastAsia="游ゴシック" w:hAnsi="游ゴシック" w:cs="游ゴシック" w:hint="eastAsia"/>
          <w:b/>
          <w:lang w:val="zh-CN" w:eastAsia="zh-CN" w:bidi="zh-CN"/>
        </w:rPr>
        <w:t>市</w:t>
      </w:r>
      <w:r w:rsidRPr="00524A22">
        <w:rPr>
          <w:rFonts w:ascii="Microsoft YaHei" w:eastAsia="Microsoft YaHei" w:hAnsi="Microsoft YaHei" w:cs="Microsoft YaHei" w:hint="eastAsia"/>
          <w:b/>
          <w:lang w:val="zh-CN" w:eastAsia="zh-CN" w:bidi="zh-CN"/>
        </w:rPr>
        <w:t>场</w:t>
      </w:r>
    </w:p>
    <w:p w:rsidR="00F319EE" w:rsidRPr="00524A22" w:rsidRDefault="00F319EE" w:rsidP="00F319EE">
      <w:pPr>
        <w:snapToGrid w:val="0"/>
        <w:ind w:firstLineChars="200" w:firstLine="440"/>
        <w:rPr>
          <w:rFonts w:ascii="Source Han Sans CN Normal" w:eastAsia="Source Han Sans CN Normal" w:hAnsi="Source Han Sans CN Normal" w:cs="Times New Roman"/>
          <w:bCs/>
          <w:lang w:eastAsia="zh-CN"/>
        </w:rPr>
      </w:pP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北国街道的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个地区曾每半年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举办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一次木之本牛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马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市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场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，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销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售各种牛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马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。牛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马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市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场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起源于室町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时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代（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1336</w:t>
      </w:r>
      <w:r w:rsidRPr="00524A22">
        <w:rPr>
          <w:rFonts w:ascii="Source Han Sans CN Normal" w:eastAsia="Source Han Sans CN Normal" w:hAnsi="Source Han Sans CN Normal" w:cstheme="majorBidi" w:hint="eastAsia"/>
          <w:lang w:val="zh-CN"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1573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），一直持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续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到二十世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纪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早期。有意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购买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买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方将手伸入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卖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方袖子，通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过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握住或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掰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弯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卖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方的手指来开价。成交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时买卖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双方会拍手，意味着本次交易具有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约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束力。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EE"/>
    <w:rsid w:val="001A5971"/>
    <w:rsid w:val="00625A2B"/>
    <w:rsid w:val="00C41D39"/>
    <w:rsid w:val="00F3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AD0E65-E9C0-4BFB-8F3F-84CB8E90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9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9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9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9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9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9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9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19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19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19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1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1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1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1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1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19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1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1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1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1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9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19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1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19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19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2025-08-29T17:05:00Z</dcterms:created>
  <dcterms:modified xsi:type="dcterms:W3CDTF">2025-08-29T17:05:00Z</dcterms:modified>
</cp:coreProperties>
</file>