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094" w:rsidRPr="00524A22" w:rsidRDefault="009F1094" w:rsidP="009F1094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>
        <w:rPr>
          <w:b/>
        </w:rPr>
        <w:t>旧木之本站</w:t>
      </w:r>
    </w:p>
    <w:p/>
    <w:p w:rsidR="009F1094" w:rsidRPr="00524A22" w:rsidRDefault="009F1094" w:rsidP="009F1094">
      <w:pPr>
        <w:snapToGrid w:val="0"/>
        <w:ind w:firstLineChars="200" w:firstLine="440"/>
        <w:rPr>
          <w:rFonts w:ascii="Source Han Sans CN Normal" w:eastAsia="Source Han Sans CN Normal" w:hAnsi="Source Han Sans CN Normal"/>
          <w:b/>
          <w:lang w:eastAsia="zh-CN"/>
        </w:rPr>
      </w:pP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这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里是木之本站建筑的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旧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址。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1882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年，政府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提高运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输货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物的便利性，在主要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贸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易枢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纽长滨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和敦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贺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之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间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建造了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路，木之本站就是其中的一站。</w:t>
      </w:r>
      <w:r w:rsidRPr="00524A22">
        <w:rPr>
          <w:rFonts w:ascii="Source Han Sans CN Normal" w:eastAsia="Source Han Sans CN Normal" w:hAnsi="Source Han Sans CN Normal" w:cstheme="majorBidi"/>
          <w:lang w:val="zh-CN" w:eastAsia="zh-CN" w:bidi="zh-CN"/>
        </w:rPr>
        <w:t>2006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年，木之本站迁至附近，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并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改建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为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高架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式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车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站。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虽然旧站已被替代，但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如今旧木之本站</w:t>
      </w:r>
      <w:r w:rsidRPr="00524A22">
        <w:rPr>
          <w:rFonts w:ascii="Source Han Sans CN Normal" w:eastAsia="Source Han Sans CN Normal" w:hAnsi="Source Han Sans CN Normal" w:hint="eastAsia"/>
          <w:lang w:val="zh-CN" w:eastAsia="zh-CN" w:bidi="zh-CN"/>
        </w:rPr>
        <w:t>仍是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日本</w:t>
      </w:r>
      <w:r w:rsidRPr="00524A22">
        <w:rPr>
          <w:rFonts w:ascii="Microsoft YaHei" w:eastAsia="Microsoft YaHei" w:hAnsi="Microsoft YaHei" w:cs="Microsoft YaHei" w:hint="eastAsia"/>
          <w:lang w:val="zh-CN" w:eastAsia="zh-CN" w:bidi="zh-CN"/>
        </w:rPr>
        <w:t>铁</w:t>
      </w:r>
      <w:r w:rsidRPr="00524A22">
        <w:rPr>
          <w:rFonts w:ascii="游ゴシック" w:eastAsia="游ゴシック" w:hAnsi="游ゴシック" w:cs="游ゴシック" w:hint="eastAsia"/>
          <w:lang w:val="zh-CN" w:eastAsia="zh-CN" w:bidi="zh-CN"/>
        </w:rPr>
        <w:t>路史中</w:t>
      </w:r>
      <w:r w:rsidRPr="00524A22">
        <w:rPr>
          <w:rFonts w:ascii="Source Han Sans CN Normal" w:eastAsia="Source Han Sans CN Normal" w:hAnsi="Source Han Sans CN Normal"/>
          <w:lang w:val="zh-CN" w:eastAsia="zh-CN" w:bidi="zh-CN"/>
        </w:rPr>
        <w:t>的象征性建筑。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94"/>
    <w:rsid w:val="001A5971"/>
    <w:rsid w:val="00625A2B"/>
    <w:rsid w:val="009F109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056E7E-A1F4-467C-8A2D-8A43B3C4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0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0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0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0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0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0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0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10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10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10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1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1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1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1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10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10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1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1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0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1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10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0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10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1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10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10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2025-08-29T17:05:00Z</dcterms:created>
  <dcterms:modified xsi:type="dcterms:W3CDTF">2025-08-29T17:05:00Z</dcterms:modified>
</cp:coreProperties>
</file>