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1D65" w:rsidRDefault="00F71D65" w:rsidP="00CF77F0">
      <w:pPr>
        <w:rPr>
          <w:rFonts w:ascii="Source Han Sans SC Normal" w:eastAsia="Source Han Sans SC Normal" w:hAnsi="Source Han Sans SC Normal" w:cs="思源黑体 CN Normal"/>
          <w:b/>
          <w:szCs w:val="22"/>
        </w:rPr>
      </w:pPr>
      <w:r>
        <w:rPr>
          <w:b/>
        </w:rPr>
        <w:t>国宝</w:t>
      </w:r>
    </w:p>
    <w:p/>
    <w:p w:rsidR="00F71D65" w:rsidRPr="008F1247" w:rsidRDefault="00F71D65">
      <w:pPr>
        <w:rPr>
          <w:rFonts w:ascii="Source Han Sans SC Normal" w:eastAsia="Source Han Sans SC Normal" w:hAnsi="Source Han Sans SC Normal" w:cs="思源黑体 CN Normal"/>
          <w:b/>
          <w:color w:val="000000"/>
          <w:szCs w:val="22"/>
        </w:rPr>
      </w:pPr>
      <w:r w:rsidRPr="008F1247">
        <w:rPr>
          <w:rFonts w:ascii="Source Han Sans SC Normal" w:eastAsia="Source Han Sans SC Normal" w:hAnsi="Source Han Sans SC Normal" w:cs="思源黑体 CN Normal"/>
          <w:b/>
          <w:color w:val="000000"/>
          <w:szCs w:val="22"/>
        </w:rPr>
        <w:t>护臂盔甲（菊花、流水和蝴蝶纹样）</w:t>
      </w:r>
    </w:p>
    <w:p w:rsidR="00F71D65" w:rsidRPr="008F1247" w:rsidRDefault="00F71D65">
      <w:pPr>
        <w:ind w:firstLine="440"/>
        <w:rPr>
          <w:rFonts w:ascii="Source Han Sans SC Normal" w:eastAsia="Source Han Sans SC Normal" w:hAnsi="Source Han Sans SC Normal" w:cs="思源黑体 CN Normal"/>
          <w:color w:val="000000"/>
          <w:szCs w:val="22"/>
        </w:rPr>
      </w:pPr>
      <w:r w:rsidRPr="008F1247">
        <w:rPr>
          <w:rFonts w:ascii="Source Han Sans SC Normal" w:eastAsia="Source Han Sans SC Normal" w:hAnsi="Source Han Sans SC Normal" w:cs="思源黑体 CN Normal"/>
          <w:color w:val="000000"/>
          <w:szCs w:val="22"/>
        </w:rPr>
        <w:t>这对护臂制作于13世纪。作为日本中世纪时期（1185-1568）唯一完整保存的一对护臂盔甲，现已被列为国宝。</w:t>
      </w:r>
    </w:p>
    <w:p w:rsidR="00F71D65" w:rsidRPr="008F1247" w:rsidRDefault="00F71D65">
      <w:pPr>
        <w:rPr>
          <w:rFonts w:ascii="Source Han Sans SC Normal" w:eastAsia="Source Han Sans SC Normal" w:hAnsi="Source Han Sans SC Normal" w:cs="思源黑体 CN Normal"/>
          <w:color w:val="000000"/>
          <w:szCs w:val="22"/>
        </w:rPr>
      </w:pPr>
    </w:p>
    <w:p w:rsidR="00F71D65" w:rsidRPr="008F1247" w:rsidRDefault="00F71D65">
      <w:pPr>
        <w:ind w:firstLine="440"/>
        <w:rPr>
          <w:rFonts w:ascii="Source Han Sans SC Normal" w:eastAsia="Source Han Sans SC Normal" w:hAnsi="Source Han Sans SC Normal" w:cs="思源黑体 CN Normal"/>
          <w:color w:val="000000"/>
          <w:szCs w:val="22"/>
        </w:rPr>
      </w:pPr>
      <w:r w:rsidRPr="008F1247">
        <w:rPr>
          <w:rFonts w:ascii="Source Han Sans SC Normal" w:eastAsia="Source Han Sans SC Normal" w:hAnsi="Source Han Sans SC Normal" w:cs="思源黑体 CN Normal"/>
          <w:color w:val="000000"/>
          <w:szCs w:val="22"/>
        </w:rPr>
        <w:t>这件盔甲的显著特征是其繁复精美的镀金装饰。手甲顶部的雕刻展现了蝴蝶在菊花和流水背景衬托下展翅的场景。这种吉祥图案象征着长寿。蝴蝶翅膀的每一个细微部分都装饰有不同的图案，包括飞禽、常春藤和橡树叶。</w:t>
      </w:r>
    </w:p>
    <w:p w:rsidR="00F71D65" w:rsidRPr="008F1247" w:rsidRDefault="00F71D65">
      <w:pPr>
        <w:rPr>
          <w:rFonts w:ascii="Source Han Sans SC Normal" w:eastAsia="Source Han Sans SC Normal" w:hAnsi="Source Han Sans SC Normal" w:cs="思源黑体 CN Normal"/>
          <w:color w:val="000000"/>
          <w:szCs w:val="22"/>
        </w:rPr>
      </w:pPr>
    </w:p>
    <w:p w:rsidR="00F71D65" w:rsidRPr="008F1247" w:rsidRDefault="00F71D65">
      <w:pPr>
        <w:ind w:firstLine="440"/>
        <w:rPr>
          <w:rFonts w:ascii="Source Han Sans SC Normal" w:eastAsia="Source Han Sans SC Normal" w:hAnsi="Source Han Sans SC Normal" w:cs="思源黑体 CN Normal"/>
          <w:szCs w:val="22"/>
        </w:rPr>
      </w:pPr>
      <w:r w:rsidRPr="008F1247">
        <w:rPr>
          <w:rFonts w:ascii="Source Han Sans SC Normal" w:eastAsia="Source Han Sans SC Normal" w:hAnsi="Source Han Sans SC Normal" w:cs="思源黑体 CN Normal"/>
          <w:color w:val="000000"/>
          <w:szCs w:val="22"/>
        </w:rPr>
        <w:t>最早的护臂可见于古坟时代（约250年至700年代末期）的埴轮俑。这类早期样式多数仅覆盖前臂。当骑马射箭在9世纪成为战场主导时，武士开始仅在左臂佩戴全臂护甲，以使右臂能够自如地拉弓射箭。双臂使用全臂护甲始于14世纪中期，这与近距离剑战变得更为普遍有关。这对铸造于13世纪的成对护臂，实属早期珍贵器物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SC Normal">
    <w:altName w:val="游ゴシック"/>
    <w:panose1 w:val="000000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思源黑体 CN Normal">
    <w:altName w:val="游ゴシック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65"/>
    <w:rsid w:val="001A5971"/>
    <w:rsid w:val="00625A2B"/>
    <w:rsid w:val="00C41D39"/>
    <w:rsid w:val="00F7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5FB91D-AE66-470A-A8D3-B8243459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1D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D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D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D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D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D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D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D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1D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1D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1D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1D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1D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1D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1D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1D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1D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1D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1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D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1D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1D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1D6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1D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1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1D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71D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2025-08-29T17:35:00Z</dcterms:created>
  <dcterms:modified xsi:type="dcterms:W3CDTF">2025-08-29T17:35:00Z</dcterms:modified>
</cp:coreProperties>
</file>