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31D9" w:rsidRPr="008F1247" w:rsidRDefault="00B431D9" w:rsidP="00CF77F0">
      <w:pPr>
        <w:tabs>
          <w:tab w:val="left" w:pos="495"/>
        </w:tabs>
        <w:rPr>
          <w:rFonts w:ascii="Source Han Sans SC Normal" w:eastAsia="Source Han Sans SC Normal" w:hAnsi="Source Han Sans SC Normal" w:cs="思源黑体 CN Normal"/>
          <w:b/>
          <w:szCs w:val="22"/>
        </w:rPr>
      </w:pPr>
      <w:r>
        <w:rPr>
          <w:b/>
        </w:rPr>
        <w:t>重要文化财产</w:t>
      </w:r>
    </w:p>
    <w:p/>
    <w:p w:rsidR="00B431D9" w:rsidRPr="008F1247" w:rsidRDefault="00B431D9">
      <w:pPr>
        <w:rPr>
          <w:rFonts w:ascii="Source Han Sans SC Normal" w:eastAsia="Source Han Sans SC Normal" w:hAnsi="Source Han Sans SC Normal" w:cs="思源黑体 CN Normal"/>
          <w:szCs w:val="22"/>
        </w:rPr>
      </w:pPr>
      <w:r w:rsidRPr="008F1247">
        <w:rPr>
          <w:rFonts w:ascii="Source Han Sans SC Normal" w:eastAsia="Source Han Sans SC Normal" w:hAnsi="Source Han Sans SC Normal" w:cs="思源黑体 CN Normal"/>
          <w:b/>
          <w:szCs w:val="22"/>
        </w:rPr>
        <w:t>瑞兽葡萄镜</w:t>
      </w:r>
    </w:p>
    <w:p w:rsidR="00B431D9" w:rsidRPr="008F1247" w:rsidRDefault="00B431D9">
      <w:pPr>
        <w:ind w:firstLine="440"/>
        <w:rPr>
          <w:rFonts w:ascii="Source Han Sans SC Normal" w:eastAsia="Source Han Sans SC Normal" w:hAnsi="Source Han Sans SC Normal" w:cs="思源黑体 CN Normal"/>
          <w:szCs w:val="22"/>
        </w:rPr>
      </w:pPr>
      <w:r w:rsidRPr="008F1247">
        <w:rPr>
          <w:rFonts w:ascii="Source Han Sans SC Normal" w:eastAsia="Source Han Sans SC Normal" w:hAnsi="Source Han Sans SC Normal" w:cs="思源黑体 CN Normal"/>
          <w:szCs w:val="22"/>
        </w:rPr>
        <w:t>这面铜镜产于中国唐代（618-907），由后醍醐天皇（1288-1339）于1331年捐赠给春日大社。这里展示的装饰面是镜子的背面。其正面经过高度抛光，用作反光的镜面。</w:t>
      </w:r>
    </w:p>
    <w:p w:rsidR="00B431D9" w:rsidRPr="008F1247" w:rsidRDefault="00B431D9">
      <w:pPr>
        <w:rPr>
          <w:rFonts w:ascii="Source Han Sans SC Normal" w:eastAsia="Source Han Sans SC Normal" w:hAnsi="Source Han Sans SC Normal" w:cs="思源黑体 CN Normal"/>
          <w:szCs w:val="22"/>
        </w:rPr>
      </w:pPr>
    </w:p>
    <w:p w:rsidR="00B431D9" w:rsidRPr="008F1247" w:rsidRDefault="00B431D9">
      <w:pPr>
        <w:ind w:firstLine="440"/>
        <w:rPr>
          <w:rFonts w:ascii="Source Han Sans SC Normal" w:eastAsia="Source Han Sans SC Normal" w:hAnsi="Source Han Sans SC Normal" w:cs="思源黑体 CN Normal"/>
          <w:szCs w:val="22"/>
        </w:rPr>
      </w:pPr>
      <w:r w:rsidRPr="008F1247">
        <w:rPr>
          <w:rFonts w:ascii="Source Han Sans SC Normal" w:eastAsia="Source Han Sans SC Normal" w:hAnsi="Source Han Sans SC Normal" w:cs="思源黑体 CN Normal"/>
          <w:szCs w:val="22"/>
        </w:rPr>
        <w:t>镜子的主体部分雕刻着各种动物图案，包括孔雀、凤凰、奔马、狮子和类似水獭的哺乳动物。背景中，蝴蝶在象征丰饶的葡萄藤间翩翩起舞。中央部位蹲伏着一条龙，并设有系绳用的穿孔。内环带环绕着连续的圆形纹样，外环则装饰着棕榈叶纹样。</w:t>
      </w:r>
    </w:p>
    <w:p w:rsidR="00B431D9" w:rsidRPr="008F1247" w:rsidRDefault="00B431D9">
      <w:pPr>
        <w:rPr>
          <w:rFonts w:ascii="Source Han Sans SC Normal" w:eastAsia="Source Han Sans SC Normal" w:hAnsi="Source Han Sans SC Normal" w:cs="思源黑体 CN Normal"/>
          <w:szCs w:val="22"/>
        </w:rPr>
      </w:pPr>
    </w:p>
    <w:p w:rsidR="00B431D9" w:rsidRDefault="00B431D9" w:rsidP="00A670A5">
      <w:pPr>
        <w:widowControl/>
        <w:rPr>
          <w:rFonts w:ascii="游ゴシック" w:eastAsia="游ゴシック" w:hAnsi="游ゴシック" w:cs="游ゴシック"/>
          <w:szCs w:val="22"/>
        </w:rPr>
      </w:pPr>
      <w:r w:rsidRPr="008F1247">
        <w:rPr>
          <w:rFonts w:ascii="Microsoft JhengHei" w:eastAsia="Microsoft JhengHei" w:hAnsi="Microsoft JhengHei" w:cs="Microsoft JhengHei" w:hint="eastAsia"/>
          <w:szCs w:val="22"/>
        </w:rPr>
        <w:t>铜镜</w:t>
      </w:r>
      <w:r w:rsidRPr="008F1247">
        <w:rPr>
          <w:rFonts w:ascii="游ゴシック" w:eastAsia="游ゴシック" w:hAnsi="游ゴシック" w:cs="游ゴシック" w:hint="eastAsia"/>
          <w:szCs w:val="22"/>
        </w:rPr>
        <w:t>自弥生</w:t>
      </w:r>
      <w:r w:rsidRPr="008F1247">
        <w:rPr>
          <w:rFonts w:ascii="Microsoft JhengHei" w:eastAsia="Microsoft JhengHei" w:hAnsi="Microsoft JhengHei" w:cs="Microsoft JhengHei" w:hint="eastAsia"/>
          <w:szCs w:val="22"/>
        </w:rPr>
        <w:t>时</w:t>
      </w:r>
      <w:r w:rsidRPr="008F1247">
        <w:rPr>
          <w:rFonts w:ascii="游ゴシック" w:eastAsia="游ゴシック" w:hAnsi="游ゴシック" w:cs="游ゴシック" w:hint="eastAsia"/>
          <w:szCs w:val="22"/>
        </w:rPr>
        <w:t>代（公元前</w:t>
      </w:r>
      <w:r w:rsidRPr="008F1247">
        <w:rPr>
          <w:rFonts w:ascii="Source Han Sans SC Normal" w:eastAsia="Source Han Sans SC Normal" w:hAnsi="Source Han Sans SC Normal" w:cs="思源黑体 CN Normal"/>
          <w:szCs w:val="22"/>
        </w:rPr>
        <w:t>900年至公元300年）开始</w:t>
      </w:r>
      <w:r w:rsidRPr="008F1247">
        <w:rPr>
          <w:rFonts w:ascii="Microsoft JhengHei" w:eastAsia="Microsoft JhengHei" w:hAnsi="Microsoft JhengHei" w:cs="Microsoft JhengHei" w:hint="eastAsia"/>
          <w:szCs w:val="22"/>
        </w:rPr>
        <w:t>铸</w:t>
      </w:r>
      <w:r w:rsidRPr="008F1247">
        <w:rPr>
          <w:rFonts w:ascii="游ゴシック" w:eastAsia="游ゴシック" w:hAnsi="游ゴシック" w:cs="游ゴシック" w:hint="eastAsia"/>
          <w:szCs w:val="22"/>
        </w:rPr>
        <w:t>造并被</w:t>
      </w:r>
      <w:r w:rsidRPr="008F1247">
        <w:rPr>
          <w:rFonts w:ascii="Microsoft JhengHei" w:eastAsia="Microsoft JhengHei" w:hAnsi="Microsoft JhengHei" w:cs="Microsoft JhengHei" w:hint="eastAsia"/>
          <w:szCs w:val="22"/>
        </w:rPr>
        <w:t>视为</w:t>
      </w:r>
      <w:r w:rsidRPr="008F1247">
        <w:rPr>
          <w:rFonts w:ascii="游ゴシック" w:eastAsia="游ゴシック" w:hAnsi="游ゴシック" w:cs="游ゴシック" w:hint="eastAsia"/>
          <w:szCs w:val="22"/>
        </w:rPr>
        <w:t>神圣之物，此后在政治和宗教</w:t>
      </w:r>
      <w:r w:rsidRPr="008F1247">
        <w:rPr>
          <w:rFonts w:ascii="Microsoft JhengHei" w:eastAsia="Microsoft JhengHei" w:hAnsi="Microsoft JhengHei" w:cs="Microsoft JhengHei" w:hint="eastAsia"/>
          <w:szCs w:val="22"/>
        </w:rPr>
        <w:t>领</w:t>
      </w:r>
      <w:r w:rsidRPr="008F1247">
        <w:rPr>
          <w:rFonts w:ascii="游ゴシック" w:eastAsia="游ゴシック" w:hAnsi="游ゴシック" w:cs="游ゴシック" w:hint="eastAsia"/>
          <w:szCs w:val="22"/>
        </w:rPr>
        <w:t>域扮演着重要角色。其中一面</w:t>
      </w:r>
      <w:r w:rsidRPr="008F1247">
        <w:rPr>
          <w:rFonts w:ascii="Microsoft JhengHei" w:eastAsia="Microsoft JhengHei" w:hAnsi="Microsoft JhengHei" w:cs="Microsoft JhengHei" w:hint="eastAsia"/>
          <w:szCs w:val="22"/>
        </w:rPr>
        <w:t>铜镜</w:t>
      </w:r>
      <w:r w:rsidRPr="008F1247">
        <w:rPr>
          <w:rFonts w:ascii="游ゴシック" w:eastAsia="游ゴシック" w:hAnsi="游ゴシック" w:cs="游ゴシック" w:hint="eastAsia"/>
          <w:szCs w:val="22"/>
        </w:rPr>
        <w:t>作</w:t>
      </w:r>
      <w:r w:rsidRPr="008F1247">
        <w:rPr>
          <w:rFonts w:ascii="Microsoft JhengHei" w:eastAsia="Microsoft JhengHei" w:hAnsi="Microsoft JhengHei" w:cs="Microsoft JhengHei" w:hint="eastAsia"/>
          <w:szCs w:val="22"/>
        </w:rPr>
        <w:t>为</w:t>
      </w:r>
      <w:r w:rsidRPr="008F1247">
        <w:rPr>
          <w:rFonts w:ascii="游ゴシック" w:eastAsia="游ゴシック" w:hAnsi="游ゴシック" w:cs="游ゴシック" w:hint="eastAsia"/>
          <w:szCs w:val="22"/>
        </w:rPr>
        <w:t>日本皇室三种神器之一代代相</w:t>
      </w:r>
      <w:r w:rsidRPr="008F1247">
        <w:rPr>
          <w:rFonts w:ascii="Microsoft JhengHei" w:eastAsia="Microsoft JhengHei" w:hAnsi="Microsoft JhengHei" w:cs="Microsoft JhengHei" w:hint="eastAsia"/>
          <w:szCs w:val="22"/>
        </w:rPr>
        <w:t>传</w:t>
      </w:r>
      <w:r w:rsidRPr="008F1247">
        <w:rPr>
          <w:rFonts w:ascii="游ゴシック" w:eastAsia="游ゴシック" w:hAnsi="游ゴシック" w:cs="游ゴシック" w:hint="eastAsia"/>
          <w:szCs w:val="22"/>
        </w:rPr>
        <w:t>，另一面</w:t>
      </w:r>
      <w:r w:rsidRPr="008F1247">
        <w:rPr>
          <w:rFonts w:ascii="Microsoft JhengHei" w:eastAsia="Microsoft JhengHei" w:hAnsi="Microsoft JhengHei" w:cs="Microsoft JhengHei" w:hint="eastAsia"/>
          <w:szCs w:val="22"/>
        </w:rPr>
        <w:t>则</w:t>
      </w:r>
      <w:r w:rsidRPr="008F1247">
        <w:rPr>
          <w:rFonts w:ascii="游ゴシック" w:eastAsia="游ゴシック" w:hAnsi="游ゴシック" w:cs="游ゴシック" w:hint="eastAsia"/>
          <w:szCs w:val="22"/>
        </w:rPr>
        <w:t>供奉在伊</w:t>
      </w:r>
      <w:r w:rsidRPr="008F1247">
        <w:rPr>
          <w:rFonts w:ascii="Microsoft JhengHei" w:eastAsia="Microsoft JhengHei" w:hAnsi="Microsoft JhengHei" w:cs="Microsoft JhengHei" w:hint="eastAsia"/>
          <w:szCs w:val="22"/>
        </w:rPr>
        <w:t>势</w:t>
      </w:r>
      <w:r w:rsidRPr="008F1247">
        <w:rPr>
          <w:rFonts w:ascii="游ゴシック" w:eastAsia="游ゴシック" w:hAnsi="游ゴシック" w:cs="游ゴシック" w:hint="eastAsia"/>
          <w:szCs w:val="22"/>
        </w:rPr>
        <w:t>神</w:t>
      </w:r>
      <w:r w:rsidRPr="008F1247">
        <w:rPr>
          <w:rFonts w:ascii="Microsoft JhengHei" w:eastAsia="Microsoft JhengHei" w:hAnsi="Microsoft JhengHei" w:cs="Microsoft JhengHei" w:hint="eastAsia"/>
          <w:szCs w:val="22"/>
        </w:rPr>
        <w:t>宫</w:t>
      </w:r>
      <w:r w:rsidRPr="008F1247">
        <w:rPr>
          <w:rFonts w:ascii="游ゴシック" w:eastAsia="游ゴシック" w:hAnsi="游ゴシック" w:cs="游ゴシック" w:hint="eastAsia"/>
          <w:szCs w:val="22"/>
        </w:rPr>
        <w:t>。</w:t>
      </w:r>
      <w:r w:rsidRPr="008F1247">
        <w:rPr>
          <w:rFonts w:ascii="Microsoft JhengHei" w:eastAsia="Microsoft JhengHei" w:hAnsi="Microsoft JhengHei" w:cs="Microsoft JhengHei" w:hint="eastAsia"/>
          <w:szCs w:val="22"/>
        </w:rPr>
        <w:t>这</w:t>
      </w:r>
      <w:r w:rsidRPr="008F1247">
        <w:rPr>
          <w:rFonts w:ascii="游ゴシック" w:eastAsia="游ゴシック" w:hAnsi="游ゴシック" w:cs="游ゴシック" w:hint="eastAsia"/>
          <w:szCs w:val="22"/>
        </w:rPr>
        <w:t>类</w:t>
      </w:r>
      <w:r w:rsidRPr="008F1247">
        <w:rPr>
          <w:rFonts w:ascii="Microsoft JhengHei" w:eastAsia="Microsoft JhengHei" w:hAnsi="Microsoft JhengHei" w:cs="Microsoft JhengHei" w:hint="eastAsia"/>
          <w:szCs w:val="22"/>
        </w:rPr>
        <w:t>铜镜</w:t>
      </w:r>
      <w:r w:rsidRPr="008F1247">
        <w:rPr>
          <w:rFonts w:ascii="游ゴシック" w:eastAsia="游ゴシック" w:hAnsi="游ゴシック" w:cs="游ゴシック" w:hint="eastAsia"/>
          <w:szCs w:val="22"/>
        </w:rPr>
        <w:t>在</w:t>
      </w:r>
      <w:r w:rsidRPr="008F1247">
        <w:rPr>
          <w:rFonts w:ascii="Source Han Sans SC Normal" w:eastAsia="Source Han Sans SC Normal" w:hAnsi="Source Han Sans SC Normal" w:cs="思源黑体 CN Normal"/>
          <w:szCs w:val="22"/>
        </w:rPr>
        <w:t>7至8世</w:t>
      </w:r>
      <w:r w:rsidRPr="008F1247">
        <w:rPr>
          <w:rFonts w:ascii="Microsoft JhengHei" w:eastAsia="Microsoft JhengHei" w:hAnsi="Microsoft JhengHei" w:cs="Microsoft JhengHei" w:hint="eastAsia"/>
          <w:szCs w:val="22"/>
        </w:rPr>
        <w:t>纪</w:t>
      </w:r>
      <w:r w:rsidRPr="008F1247">
        <w:rPr>
          <w:rFonts w:ascii="游ゴシック" w:eastAsia="游ゴシック" w:hAnsi="游ゴシック" w:cs="游ゴシック" w:hint="eastAsia"/>
          <w:szCs w:val="22"/>
        </w:rPr>
        <w:t>极</w:t>
      </w:r>
      <w:r w:rsidRPr="008F1247">
        <w:rPr>
          <w:rFonts w:ascii="Microsoft JhengHei" w:eastAsia="Microsoft JhengHei" w:hAnsi="Microsoft JhengHei" w:cs="Microsoft JhengHei" w:hint="eastAsia"/>
          <w:szCs w:val="22"/>
        </w:rPr>
        <w:t>为</w:t>
      </w:r>
      <w:r w:rsidRPr="008F1247">
        <w:rPr>
          <w:rFonts w:ascii="游ゴシック" w:eastAsia="游ゴシック" w:hAnsi="游ゴシック" w:cs="游ゴシック" w:hint="eastAsia"/>
          <w:szCs w:val="22"/>
        </w:rPr>
        <w:t>常</w:t>
      </w:r>
      <w:r w:rsidRPr="008F1247">
        <w:rPr>
          <w:rFonts w:ascii="Microsoft JhengHei" w:eastAsia="Microsoft JhengHei" w:hAnsi="Microsoft JhengHei" w:cs="Microsoft JhengHei" w:hint="eastAsia"/>
          <w:szCs w:val="22"/>
        </w:rPr>
        <w:t>见</w:t>
      </w:r>
      <w:r w:rsidRPr="008F1247">
        <w:rPr>
          <w:rFonts w:ascii="游ゴシック" w:eastAsia="游ゴシック" w:hAnsi="游ゴシック" w:cs="游ゴシック" w:hint="eastAsia"/>
          <w:szCs w:val="22"/>
        </w:rPr>
        <w:t>，在日本各地出土了几面几乎完全相同</w:t>
      </w:r>
      <w:r w:rsidRPr="008F1247">
        <w:rPr>
          <w:rFonts w:ascii="Microsoft JhengHei" w:eastAsia="Microsoft JhengHei" w:hAnsi="Microsoft JhengHei" w:cs="Microsoft JhengHei" w:hint="eastAsia"/>
          <w:szCs w:val="22"/>
        </w:rPr>
        <w:t>设计</w:t>
      </w:r>
      <w:r w:rsidRPr="008F1247">
        <w:rPr>
          <w:rFonts w:ascii="游ゴシック" w:eastAsia="游ゴシック" w:hAnsi="游ゴシック" w:cs="游ゴシック" w:hint="eastAsia"/>
          <w:szCs w:val="22"/>
        </w:rPr>
        <w:t>的</w:t>
      </w:r>
      <w:r w:rsidRPr="008F1247">
        <w:rPr>
          <w:rFonts w:ascii="Microsoft JhengHei" w:eastAsia="Microsoft JhengHei" w:hAnsi="Microsoft JhengHei" w:cs="Microsoft JhengHei" w:hint="eastAsia"/>
          <w:szCs w:val="22"/>
        </w:rPr>
        <w:t>镜</w:t>
      </w:r>
      <w:r w:rsidRPr="008F1247">
        <w:rPr>
          <w:rFonts w:ascii="游ゴシック" w:eastAsia="游ゴシック" w:hAnsi="游ゴシック" w:cs="游ゴシック" w:hint="eastAsia"/>
          <w:szCs w:val="22"/>
        </w:rPr>
        <w:t>子。然而，</w:t>
      </w:r>
      <w:r w:rsidRPr="008F1247">
        <w:rPr>
          <w:rFonts w:ascii="Microsoft JhengHei" w:eastAsia="Microsoft JhengHei" w:hAnsi="Microsoft JhengHei" w:cs="Microsoft JhengHei" w:hint="eastAsia"/>
          <w:szCs w:val="22"/>
        </w:rPr>
        <w:t>这</w:t>
      </w:r>
      <w:r w:rsidRPr="008F1247">
        <w:rPr>
          <w:rFonts w:ascii="游ゴシック" w:eastAsia="游ゴシック" w:hAnsi="游ゴシック" w:cs="游ゴシック" w:hint="eastAsia"/>
          <w:szCs w:val="22"/>
        </w:rPr>
        <w:t>面</w:t>
      </w:r>
      <w:r w:rsidRPr="008F1247">
        <w:rPr>
          <w:rFonts w:ascii="Microsoft JhengHei" w:eastAsia="Microsoft JhengHei" w:hAnsi="Microsoft JhengHei" w:cs="Microsoft JhengHei" w:hint="eastAsia"/>
          <w:szCs w:val="22"/>
        </w:rPr>
        <w:t>铜镜</w:t>
      </w:r>
      <w:r w:rsidRPr="008F1247">
        <w:rPr>
          <w:rFonts w:ascii="游ゴシック" w:eastAsia="游ゴシック" w:hAnsi="游ゴシック" w:cs="游ゴシック" w:hint="eastAsia"/>
          <w:szCs w:val="22"/>
        </w:rPr>
        <w:t>并非考古</w:t>
      </w:r>
      <w:r w:rsidRPr="008F1247">
        <w:rPr>
          <w:rFonts w:ascii="Microsoft JhengHei" w:eastAsia="Microsoft JhengHei" w:hAnsi="Microsoft JhengHei" w:cs="Microsoft JhengHei" w:hint="eastAsia"/>
          <w:szCs w:val="22"/>
        </w:rPr>
        <w:t>发</w:t>
      </w:r>
      <w:r w:rsidRPr="008F1247">
        <w:rPr>
          <w:rFonts w:ascii="游ゴシック" w:eastAsia="游ゴシック" w:hAnsi="游ゴシック" w:cs="游ゴシック" w:hint="eastAsia"/>
          <w:szCs w:val="22"/>
        </w:rPr>
        <w:t>掘品，而是</w:t>
      </w:r>
      <w:r w:rsidRPr="008F1247">
        <w:rPr>
          <w:rFonts w:ascii="Microsoft JhengHei" w:eastAsia="Microsoft JhengHei" w:hAnsi="Microsoft JhengHei" w:cs="Microsoft JhengHei" w:hint="eastAsia"/>
          <w:szCs w:val="22"/>
        </w:rPr>
        <w:t>经过</w:t>
      </w:r>
      <w:r w:rsidRPr="008F1247">
        <w:rPr>
          <w:rFonts w:ascii="游ゴシック" w:eastAsia="游ゴシック" w:hAnsi="游ゴシック" w:cs="游ゴシック" w:hint="eastAsia"/>
          <w:szCs w:val="22"/>
        </w:rPr>
        <w:t>数百年精心保存、品相极</w:t>
      </w:r>
      <w:r w:rsidRPr="008F1247">
        <w:rPr>
          <w:rFonts w:ascii="Source Han Sans SC Normal" w:eastAsia="Source Han Sans SC Normal" w:hAnsi="Source Han Sans SC Normal" w:cs="思源黑体 CN Normal"/>
          <w:szCs w:val="22"/>
        </w:rPr>
        <w:t>佳的文物。基于</w:t>
      </w:r>
      <w:r w:rsidRPr="008F1247">
        <w:rPr>
          <w:rFonts w:ascii="Microsoft JhengHei" w:eastAsia="Microsoft JhengHei" w:hAnsi="Microsoft JhengHei" w:cs="Microsoft JhengHei" w:hint="eastAsia"/>
          <w:szCs w:val="22"/>
        </w:rPr>
        <w:t>这</w:t>
      </w:r>
      <w:r w:rsidRPr="008F1247">
        <w:rPr>
          <w:rFonts w:ascii="游ゴシック" w:eastAsia="游ゴシック" w:hAnsi="游ゴシック" w:cs="游ゴシック" w:hint="eastAsia"/>
          <w:szCs w:val="22"/>
        </w:rPr>
        <w:t>些原因及其他因素，</w:t>
      </w:r>
      <w:r w:rsidRPr="008F1247">
        <w:rPr>
          <w:rFonts w:ascii="Microsoft JhengHei" w:eastAsia="Microsoft JhengHei" w:hAnsi="Microsoft JhengHei" w:cs="Microsoft JhengHei" w:hint="eastAsia"/>
          <w:szCs w:val="22"/>
        </w:rPr>
        <w:t>该铜镜</w:t>
      </w:r>
      <w:r w:rsidRPr="008F1247">
        <w:rPr>
          <w:rFonts w:ascii="游ゴシック" w:eastAsia="游ゴシック" w:hAnsi="游ゴシック" w:cs="游ゴシック" w:hint="eastAsia"/>
          <w:szCs w:val="22"/>
        </w:rPr>
        <w:t>被列</w:t>
      </w:r>
      <w:r w:rsidRPr="008F1247">
        <w:rPr>
          <w:rFonts w:ascii="Microsoft JhengHei" w:eastAsia="Microsoft JhengHei" w:hAnsi="Microsoft JhengHei" w:cs="Microsoft JhengHei" w:hint="eastAsia"/>
          <w:szCs w:val="22"/>
        </w:rPr>
        <w:t>为</w:t>
      </w:r>
      <w:r w:rsidRPr="008F1247">
        <w:rPr>
          <w:rFonts w:ascii="游ゴシック" w:eastAsia="游ゴシック" w:hAnsi="游ゴシック" w:cs="游ゴシック" w:hint="eastAsia"/>
          <w:szCs w:val="22"/>
        </w:rPr>
        <w:t>日本重要文化</w:t>
      </w:r>
      <w:r w:rsidRPr="008F1247">
        <w:rPr>
          <w:rFonts w:ascii="Microsoft JhengHei" w:eastAsia="Microsoft JhengHei" w:hAnsi="Microsoft JhengHei" w:cs="Microsoft JhengHei" w:hint="eastAsia"/>
          <w:szCs w:val="22"/>
        </w:rPr>
        <w:t>财产</w:t>
      </w:r>
      <w:r w:rsidRPr="008F1247">
        <w:rPr>
          <w:rFonts w:ascii="游ゴシック" w:eastAsia="游ゴシック" w:hAnsi="游ゴシック" w:cs="游ゴシック" w:hint="eastAsia"/>
          <w:szCs w:val="22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SC Normal">
    <w:altName w:val="游ゴシック"/>
    <w:panose1 w:val="00000000000000000000"/>
    <w:charset w:val="80"/>
    <w:family w:val="swiss"/>
    <w:notTrueType/>
    <w:pitch w:val="variable"/>
    <w:sig w:usb0="30000287" w:usb1="2BDF3C10" w:usb2="00000016" w:usb3="00000000" w:csb0="002E0107" w:csb1="00000000"/>
  </w:font>
  <w:font w:name="思源黑体 CN Normal">
    <w:altName w:val="游ゴシック"/>
    <w:charset w:val="00"/>
    <w:family w:val="auto"/>
    <w:pitch w:val="default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1D9"/>
    <w:rsid w:val="001A5971"/>
    <w:rsid w:val="00625A2B"/>
    <w:rsid w:val="00B431D9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4A1C90-1C15-474C-950A-21790A360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31D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1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1D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1D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1D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1D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1D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1D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31D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431D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31D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431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431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431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431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431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431D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31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43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1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431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3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431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31D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431D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31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431D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431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2025-08-29T17:36:00Z</dcterms:created>
  <dcterms:modified xsi:type="dcterms:W3CDTF">2025-08-29T17:36:00Z</dcterms:modified>
</cp:coreProperties>
</file>