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3761" w:rsidRPr="00236A4B" w:rsidRDefault="00103761">
      <w:pPr>
        <w:rPr>
          <w:rFonts w:ascii="Source Han Sans CN Normal" w:eastAsia="Source Han Sans CN Normal" w:hAnsi="Source Han Sans CN Normal" w:cs="Source Han Sans CN Normal"/>
          <w:b/>
          <w:szCs w:val="22"/>
        </w:rPr>
      </w:pPr>
      <w:r>
        <w:rPr>
          <w:b/>
        </w:rPr>
        <w:t>楼门</w:t>
      </w:r>
    </w:p>
    <w:p/>
    <w:p w:rsidR="00103761" w:rsidRPr="00236A4B" w:rsidRDefault="00103761">
      <w:pPr>
        <w:ind w:firstLine="440"/>
        <w:rPr>
          <w:rFonts w:ascii="Source Han Sans CN Normal" w:eastAsia="Source Han Sans CN Normal" w:hAnsi="Source Han Sans CN Normal" w:cs="Source Han Sans CN Normal"/>
          <w:szCs w:val="22"/>
        </w:rPr>
      </w:pPr>
      <w:r w:rsidRPr="00236A4B">
        <w:rPr>
          <w:rFonts w:ascii="Source Han Sans CN Normal" w:eastAsia="Source Han Sans CN Normal" w:hAnsi="Source Han Sans CN Normal" w:cs="Source Han Sans CN Normal"/>
          <w:szCs w:val="22"/>
        </w:rPr>
        <w:t>这座已褪色的木门建于</w:t>
      </w:r>
      <w:r w:rsidRPr="00236A4B">
        <w:rPr>
          <w:szCs w:val="22"/>
        </w:rPr>
        <w:t>1318</w:t>
      </w:r>
      <w:r w:rsidRPr="00236A4B">
        <w:rPr>
          <w:rFonts w:ascii="Source Han Sans CN Normal" w:eastAsia="Source Han Sans CN Normal" w:hAnsi="Source Han Sans CN Normal" w:cs="Source Han Sans CN Normal"/>
          <w:szCs w:val="22"/>
        </w:rPr>
        <w:t>年，与摄社拜殿</w:t>
      </w:r>
      <w:r w:rsidRPr="00236A4B">
        <w:rPr>
          <w:szCs w:val="22"/>
        </w:rPr>
        <w:t>（ p. XX）</w:t>
      </w:r>
      <w:r w:rsidRPr="00236A4B">
        <w:rPr>
          <w:rFonts w:ascii="Source Han Sans CN Normal" w:eastAsia="Source Han Sans CN Normal" w:hAnsi="Source Han Sans CN Normal" w:cs="Source Han Sans CN Normal"/>
          <w:szCs w:val="22"/>
        </w:rPr>
        <w:t>一样，见证了佛教与神道教之间曾经</w:t>
      </w:r>
      <w:r w:rsidRPr="00236A4B">
        <w:rPr>
          <w:rFonts w:ascii="Microsoft YaHei" w:eastAsia="Microsoft YaHei" w:hAnsi="Microsoft YaHei" w:cs="Microsoft YaHei"/>
          <w:szCs w:val="22"/>
        </w:rPr>
        <w:t>紧</w:t>
      </w:r>
      <w:r w:rsidRPr="00236A4B">
        <w:rPr>
          <w:rFonts w:ascii="游ゴシック" w:eastAsia="游ゴシック" w:hAnsi="游ゴシック" w:cs="游ゴシック"/>
          <w:szCs w:val="22"/>
        </w:rPr>
        <w:t>密相</w:t>
      </w:r>
      <w:r w:rsidRPr="00236A4B">
        <w:rPr>
          <w:rFonts w:ascii="Microsoft YaHei" w:eastAsia="Microsoft YaHei" w:hAnsi="Microsoft YaHei" w:cs="Microsoft YaHei"/>
          <w:szCs w:val="22"/>
        </w:rPr>
        <w:t>连</w:t>
      </w:r>
      <w:r w:rsidRPr="00236A4B">
        <w:rPr>
          <w:rFonts w:ascii="游ゴシック" w:eastAsia="游ゴシック" w:hAnsi="游ゴシック" w:cs="游ゴシック"/>
          <w:szCs w:val="22"/>
        </w:rPr>
        <w:t>的</w:t>
      </w:r>
      <w:r w:rsidRPr="00236A4B">
        <w:rPr>
          <w:rFonts w:ascii="Microsoft YaHei" w:eastAsia="Microsoft YaHei" w:hAnsi="Microsoft YaHei" w:cs="Microsoft YaHei"/>
          <w:szCs w:val="22"/>
        </w:rPr>
        <w:t>历</w:t>
      </w:r>
      <w:r w:rsidRPr="00236A4B">
        <w:rPr>
          <w:rFonts w:ascii="游ゴシック" w:eastAsia="游ゴシック" w:hAnsi="游ゴシック" w:cs="游ゴシック"/>
          <w:szCs w:val="22"/>
        </w:rPr>
        <w:t>史</w:t>
      </w:r>
      <w:r w:rsidRPr="00236A4B">
        <w:rPr>
          <w:rFonts w:ascii="Source Han Sans CN Normal" w:eastAsia="Source Han Sans CN Normal" w:hAnsi="Source Han Sans CN Normal" w:cs="Source Han Sans CN Normal"/>
          <w:szCs w:val="22"/>
        </w:rPr>
        <w:t>。</w:t>
      </w:r>
      <w:r w:rsidRPr="00236A4B">
        <w:rPr>
          <w:rFonts w:ascii="Microsoft YaHei" w:eastAsia="Microsoft YaHei" w:hAnsi="Microsoft YaHei" w:cs="Microsoft YaHei"/>
          <w:szCs w:val="22"/>
        </w:rPr>
        <w:t>这</w:t>
      </w:r>
      <w:r w:rsidRPr="00236A4B">
        <w:rPr>
          <w:rFonts w:ascii="Source Han Sans CN Normal" w:eastAsia="Source Han Sans CN Normal" w:hAnsi="Source Han Sans CN Normal" w:cs="Source Han Sans CN Normal"/>
          <w:szCs w:val="22"/>
        </w:rPr>
        <w:t>是一座常见于佛教寺院的楼门，大钟用于报时并召唤僧侣用餐或诵经。楼门位于神道教神社的中心，诉说着神道教与佛教曾在同一片土地共存的历史。</w:t>
      </w:r>
    </w:p>
    <w:p w:rsidR="00103761" w:rsidRPr="00236A4B" w:rsidRDefault="00103761">
      <w:pPr>
        <w:ind w:firstLine="440"/>
        <w:rPr>
          <w:rFonts w:ascii="Source Han Sans CN Normal" w:eastAsia="Source Han Sans CN Normal" w:hAnsi="Source Han Sans CN Normal" w:cs="Source Han Sans CN Normal"/>
          <w:szCs w:val="22"/>
        </w:rPr>
      </w:pPr>
      <w:r w:rsidRPr="00236A4B">
        <w:rPr>
          <w:szCs w:val="22"/>
        </w:rPr>
        <w:t>1868</w:t>
      </w:r>
      <w:r w:rsidRPr="00236A4B">
        <w:rPr>
          <w:rFonts w:ascii="Source Han Sans CN Normal" w:eastAsia="Source Han Sans CN Normal" w:hAnsi="Source Han Sans CN Normal" w:cs="Source Han Sans CN Normal"/>
          <w:szCs w:val="22"/>
        </w:rPr>
        <w:t>年，佛教与神道教被正式分离，大钟被移走并出售。尽管如今没有大钟，楼门仍然是</w:t>
      </w:r>
      <w:r w:rsidRPr="00236A4B">
        <w:rPr>
          <w:rFonts w:ascii="Microsoft YaHei" w:eastAsia="Microsoft YaHei" w:hAnsi="Microsoft YaHei" w:cs="Microsoft YaHei"/>
          <w:szCs w:val="22"/>
        </w:rPr>
        <w:t>经典的</w:t>
      </w:r>
      <w:r w:rsidRPr="00236A4B">
        <w:rPr>
          <w:rFonts w:ascii="Source Han Sans CN Normal" w:eastAsia="Source Han Sans CN Normal" w:hAnsi="Source Han Sans CN Normal" w:cs="Source Han Sans CN Normal"/>
          <w:szCs w:val="22"/>
        </w:rPr>
        <w:t>“四脚门”样式。屋檐下有精巧的两层木制斗拱，屋顶铺着扁柏树皮。</w:t>
      </w:r>
    </w:p>
    <w:p w:rsidR="00103761" w:rsidRPr="00236A4B" w:rsidRDefault="00103761">
      <w:pPr>
        <w:ind w:firstLine="440"/>
        <w:rPr>
          <w:rFonts w:ascii="Source Han Sans CN Normal" w:eastAsia="Source Han Sans CN Normal" w:hAnsi="Source Han Sans CN Normal" w:cs="Source Han Sans CN Normal"/>
          <w:szCs w:val="22"/>
        </w:rPr>
      </w:pPr>
      <w:r w:rsidRPr="00236A4B">
        <w:rPr>
          <w:rFonts w:ascii="Source Han Sans CN Normal" w:eastAsia="Source Han Sans CN Normal" w:hAnsi="Source Han Sans CN Normal" w:cs="Source Han Sans CN Normal"/>
          <w:szCs w:val="22"/>
        </w:rPr>
        <w:t>楼门上层的木匾上写有“萬古猶新”四个汉字（即万古常新之意）。这个题词是日本前首相山县有朋</w:t>
      </w:r>
      <w:r w:rsidRPr="00236A4B">
        <w:rPr>
          <w:szCs w:val="22"/>
        </w:rPr>
        <w:t>（1838–1922）</w:t>
      </w:r>
      <w:r w:rsidRPr="00236A4B">
        <w:rPr>
          <w:rFonts w:ascii="Source Han Sans CN Normal" w:eastAsia="Source Han Sans CN Normal" w:hAnsi="Source Han Sans CN Normal" w:cs="Source Han Sans CN Normal"/>
          <w:szCs w:val="22"/>
        </w:rPr>
        <w:t>亲笔书写的，意味着石上神宫作为日本最古老的神社之一，是一片复原与新生之地。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761"/>
    <w:rsid w:val="00103761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4479DE-7E69-4AA2-8858-84E9D95EC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376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3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37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376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376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376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376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376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376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0376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0376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0376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037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037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037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037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037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0376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037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03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37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037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3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037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376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0376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037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0376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037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2025-08-29T17:09:00Z</dcterms:created>
  <dcterms:modified xsi:type="dcterms:W3CDTF">2025-08-29T17:09:00Z</dcterms:modified>
</cp:coreProperties>
</file>