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大谷冶炼厂遗址</w:t>
      </w:r>
    </w:p>
    <w:p w:rsidR="001B2FDB" w:rsidRPr="00943146" w:rsidRDefault="001B2FDB" w:rsidP="001B2FDB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长满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青苔的岩壁上，随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可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见圆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形的洞口、非天然形成的光滑岩壁，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有一些斜向的深裂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纹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些人工开凿的痕迹清晰地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显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示，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里曾是一座冶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厂的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遗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址，也是石见银山发展为高度专业化经济的核心部分。据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说这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家冶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厂于 18 世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中期由德川幕府（</w:t>
      </w:r>
      <w:r w:rsidRPr="00451467">
        <w:rPr>
          <w:rFonts w:ascii="Source Han Sans CN Normal" w:eastAsia="Source Han Sans CN Normal" w:hAnsi="Source Han Sans CN Normal" w:cs="ＭＳ 明朝"/>
          <w:kern w:val="0"/>
        </w:rPr>
        <w:t>1603 - 1867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，由德川家康创建的、以将军为最高统帅的中央集权武士统治体制）任命的地方官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监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督下投入运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营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这些洞口均由岩石支撑，而表面平滑的岩壁则是当时的作业面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这些裂缝是矿工们在山坡上采掘银矿脉时留下的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地区的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脉大多靠近地表。</w:t>
      </w:r>
    </w:p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这类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于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实现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大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规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模生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高品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白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至关重要。工人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首先会碾碎从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山运下来的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石，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筛选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出含银的碎石。随后运用“灰吹法”（haifuki，也称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杯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法）予以提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。所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谓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灰吹法，是把含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铜银矿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石与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铅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共同熔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。在此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程中，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与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铅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相互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结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合，形成合金。然后将合金放在灰盘上，加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至 850°C，同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借助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箱保持混合物的氧化状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。合金里的其他成分最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会被熔化，并被灰渣所吸收，留下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纯银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。大谷遗址周围可以找到很多这类工艺的副产物。</w:t>
      </w:r>
    </w:p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1B2FDB" w:rsidRPr="00451467" w:rsidRDefault="001B2FDB" w:rsidP="001B2FDB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白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在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里精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炼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后，便踏上了通往政府金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库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的漫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路途。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些白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会流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转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到大森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的治安官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办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公室，在那里称重以确定其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纯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度并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记录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其数量。然后，白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银经陆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路运往尾道港，再从那里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经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海路运往大阪和江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（今</w:t>
      </w:r>
      <w:r w:rsidRPr="00451467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451467">
        <w:rPr>
          <w:rFonts w:ascii="Source Han Sans CN Normal" w:eastAsia="Source Han Sans CN Normal" w:hAnsi="Source Han Sans CN Normal" w:cs="ＭＳ 明朝" w:hint="eastAsia"/>
          <w:kern w:val="0"/>
        </w:rPr>
        <w:t>京）。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DB"/>
    <w:rsid w:val="001A5971"/>
    <w:rsid w:val="001B2F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EDF9C-2611-45D6-AA06-0FB94FE1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F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F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F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F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F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F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F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F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F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F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F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F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F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F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