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SimSun"/>
          <w:b/>
          <w:bCs/>
          <w:kern w:val="0"/>
        </w:rPr>
      </w:pPr>
      <w:r>
        <w:rPr>
          <w:b/>
        </w:rPr>
        <w:t>前生方家宅邸</w:t>
      </w:r>
    </w:p>
    <w:p w:rsidR="00F55086" w:rsidRPr="00943146" w:rsidRDefault="00F55086" w:rsidP="00F55086">
      <w:pPr>
        <w:adjustRightInd w:val="0"/>
        <w:snapToGrid w:val="0"/>
        <w:contextualSpacing/>
        <w:mirrorIndents/>
        <w:rPr>
          <w:rFonts w:ascii="SimSun" w:hAnsi="SimSun" w:cs="Times New Roman"/>
          <w:b/>
          <w:bCs/>
          <w:color w:val="000000" w:themeColor="text1"/>
          <w:kern w:val="0"/>
          <w:highlight w:val="white"/>
        </w:rPr>
      </w:pPr>
      <w:r/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前生方家宅邸，曾是沼田城镇一个经营药店的富商住宅家庭的住所。在江户时代（1603-1867年），这个家族还是沼田地区最高统治者（藩主，类似于古代中国的诸侯）的指定药材供应商。这座传统木屋可追溯至17世纪后期，最初坐落于沼田城镇中心。1973年，为加以保护，它被迁移至沼田公园。</w:t>
      </w: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如今，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这栋单层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建筑已作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博物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向公众开放。宅邸有着粉刷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的厚厚的土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，人字屋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上覆盖着用石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头压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住的木瓦。建筑正面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有可向上滑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的百叶窗，打开后，此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便可作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使用。店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区域由两个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有榻榻米的高架地板房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构成，左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供普通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客，右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装修更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为华丽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高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武士准备的；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处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（夯土地面，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类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似于玄关）区域，顾客可站在这里跟店主交谈。店铺入口前方突出的屋檐，能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为顾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客遮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风挡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雨。</w:t>
      </w: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左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的小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是房屋主人的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专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用专用门。这道门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连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通一条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贯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穿整座建筑的土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走廊，走廊穿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建筑，会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经过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一个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有木地板且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带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有地炉的起居区，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继续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往前便通向后面的厨房。房屋右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有四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着榻榻米的房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，是家庭成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的卧室。仆人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住在店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上方的两个小房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间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里，需借助梯子出入。</w:t>
      </w: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</w:p>
    <w:p w:rsidR="00F55086" w:rsidRPr="002D0989" w:rsidRDefault="00F55086" w:rsidP="00F55086">
      <w:pPr>
        <w:snapToGrid w:val="0"/>
        <w:rPr>
          <w:rFonts w:ascii="Source Han Sans CN Normal" w:eastAsia="Source Han Sans CN Normal" w:hAnsi="Source Han Sans CN Normal" w:cs="ＭＳ 明朝"/>
          <w:kern w:val="0"/>
        </w:rPr>
      </w:pP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屋内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列着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药剂师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的工具、勺子、碗、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药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柜和其他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史文物。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这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座建筑被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作日本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东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部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现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存最古老的商人住宅，已被指定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为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重要文化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财产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。主屋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对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面是一座小型博物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专</w:t>
      </w:r>
      <w:r w:rsidRPr="002D0989">
        <w:rPr>
          <w:rFonts w:ascii="Source Han Sans CN Normal" w:eastAsia="Source Han Sans CN Normal" w:hAnsi="Source Han Sans CN Normal" w:cs="游ゴシック" w:hint="eastAsia"/>
          <w:kern w:val="0"/>
        </w:rPr>
        <w:t>门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展示生方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（1894-1978年）的生平。生方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诚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是一名政治家，同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时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也是生方家族的第26代家主。他曾在美国学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习药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学，并且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热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衷于文学、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绘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画和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戏剧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艺术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。他的妻子生方たつゑ（</w:t>
      </w:r>
      <w:r w:rsidRPr="002D0989">
        <w:rPr>
          <w:rFonts w:ascii="Source Han Sans CN Normal" w:eastAsia="Source Han Sans CN Normal" w:hAnsi="Source Han Sans CN Normal" w:cs="ＭＳ 明朝"/>
          <w:kern w:val="0"/>
        </w:rPr>
        <w:t>Tatsue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, 1904-2000年）是一位著名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诗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人，关于她的成就在沼田市中心的生方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纪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念博物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中有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详细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介</w:t>
      </w:r>
      <w:r w:rsidRPr="002D0989">
        <w:rPr>
          <w:rFonts w:ascii="Source Han Sans CN Normal" w:eastAsia="Source Han Sans CN Normal" w:hAnsi="Source Han Sans CN Normal" w:cs="Microsoft JhengHei" w:hint="eastAsia"/>
          <w:kern w:val="0"/>
        </w:rPr>
        <w:t>绍</w:t>
      </w:r>
      <w:r w:rsidRPr="002D0989">
        <w:rPr>
          <w:rFonts w:ascii="Source Han Sans CN Normal" w:eastAsia="Source Han Sans CN Normal" w:hAnsi="Source Han Sans CN Normal" w:cs="ＭＳ 明朝" w:hint="eastAsia"/>
          <w:kern w:val="0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86"/>
    <w:rsid w:val="001A5971"/>
    <w:rsid w:val="00625A2B"/>
    <w:rsid w:val="00C41D39"/>
    <w:rsid w:val="00F5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129FBFF-87DB-4F9C-AAB6-A8BAD2A5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508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0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08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08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08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08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08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08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508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508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508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508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50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5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0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50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5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50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508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508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50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508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50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2025-08-29T17:10:00Z</dcterms:created>
  <dcterms:modified xsi:type="dcterms:W3CDTF">2025-08-29T17:10:00Z</dcterms:modified>
</cp:coreProperties>
</file>