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蒲郡经典酒店</w:t>
      </w:r>
    </w:p>
    <w:p w:rsidR="009426DA" w:rsidRDefault="009426DA" w:rsidP="009426DA">
      <w:pPr>
        <w:adjustRightInd w:val="0"/>
        <w:snapToGrid w:val="0"/>
        <w:contextualSpacing/>
        <w:mirrorIndents/>
        <w:rPr>
          <w:rFonts w:asciiTheme="minorEastAsia" w:hAnsiTheme="minorEastAsia"/>
          <w:kern w:val="0"/>
          <w:highlight w:val="white"/>
          <w:lang w:val="zh-CN" w:bidi="zh-CN"/>
        </w:rPr>
      </w:pPr>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蒲郡经典酒店坐落在小山之上，宛如一座城堡，居高临下将竹岛和三河湾美景尽收眼底，三者相映成趣，构成一幅壮丽迷人的景象。酒店始建于</w:t>
      </w:r>
      <w:r w:rsidRPr="008C2CF9">
        <w:rPr>
          <w:rFonts w:ascii="Source Han Sans CN Normal" w:eastAsia="Source Han Sans CN Normal" w:hAnsi="Source Han Sans CN Normal" w:cs="Times New Roman"/>
          <w:color w:val="000000" w:themeColor="text1"/>
          <w:kern w:val="0"/>
        </w:rPr>
        <w:t>1934</w:t>
      </w:r>
      <w:r w:rsidRPr="008C2CF9">
        <w:rPr>
          <w:rFonts w:ascii="Source Han Sans CN Normal" w:eastAsia="Source Han Sans CN Normal" w:hAnsi="Source Han Sans CN Normal" w:cs="Times New Roman" w:hint="eastAsia"/>
          <w:color w:val="000000" w:themeColor="text1"/>
          <w:kern w:val="0"/>
        </w:rPr>
        <w:t>年，有着深厚的历史底蕴。这座酒店作为政府首批指定的国际旅游酒店建设运营，开业不久，就迎来了美国全明星棒球队成员。酒店建筑风格独特，内饰大多保留开业时的原貌，仅增设了现代化设施，宛如一个窗口，游客可以从中窥探往昔的生活方式与品味。这座酒店以及位于其景观园区内的三座附属建筑，均被登记为“有形文化财产”。</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8C2CF9">
        <w:rPr>
          <w:rFonts w:ascii="Source Han Sans CN Normal" w:eastAsia="Source Han Sans CN Normal" w:hAnsi="Source Han Sans CN Normal" w:cs="Times New Roman" w:hint="eastAsia"/>
          <w:i/>
          <w:color w:val="000000" w:themeColor="text1"/>
          <w:kern w:val="0"/>
        </w:rPr>
        <w:t>燃情项目</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如今的蒲郡经典酒店由滝信四郎（</w:t>
      </w:r>
      <w:r w:rsidRPr="008C2CF9">
        <w:rPr>
          <w:rFonts w:ascii="Source Han Sans CN Normal" w:eastAsia="Source Han Sans CN Normal" w:hAnsi="Source Han Sans CN Normal" w:cs="Times New Roman"/>
          <w:color w:val="000000" w:themeColor="text1"/>
          <w:kern w:val="0"/>
        </w:rPr>
        <w:t>1868-1938</w:t>
      </w:r>
      <w:r w:rsidRPr="008C2CF9">
        <w:rPr>
          <w:rFonts w:ascii="Source Han Sans CN Normal" w:eastAsia="Source Han Sans CN Normal" w:hAnsi="Source Han Sans CN Normal" w:cs="Times New Roman" w:hint="eastAsia"/>
          <w:color w:val="000000" w:themeColor="text1"/>
          <w:kern w:val="0"/>
        </w:rPr>
        <w:t>）创办，他是一位来自名古屋的商人，通过纺织品贸易积累了财富。滝氏家族在蒲郡拥有一座度假别墅，滝信四郎非常喜爱三河湾的美景。他决心将蒲郡打造成一个旅游胜地，并于</w:t>
      </w:r>
      <w:r w:rsidRPr="008C2CF9">
        <w:rPr>
          <w:rFonts w:ascii="Source Han Sans CN Normal" w:eastAsia="Source Han Sans CN Normal" w:hAnsi="Source Han Sans CN Normal" w:cs="Times New Roman"/>
          <w:color w:val="000000" w:themeColor="text1"/>
          <w:kern w:val="0"/>
        </w:rPr>
        <w:t>1912</w:t>
      </w:r>
      <w:r w:rsidRPr="008C2CF9">
        <w:rPr>
          <w:rFonts w:ascii="Source Han Sans CN Normal" w:eastAsia="Source Han Sans CN Normal" w:hAnsi="Source Han Sans CN Normal" w:cs="Times New Roman" w:hint="eastAsia"/>
          <w:color w:val="000000" w:themeColor="text1"/>
          <w:kern w:val="0"/>
        </w:rPr>
        <w:t>年在对岸开设了一家名为“常磐馆”的旅馆，旅馆选址正对竹岛。</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滝信四郎邀请了许多著名文学人物入住常磐馆，包括川端康成（</w:t>
      </w:r>
      <w:r w:rsidRPr="008C2CF9">
        <w:rPr>
          <w:rFonts w:ascii="Source Han Sans CN Normal" w:eastAsia="Source Han Sans CN Normal" w:hAnsi="Source Han Sans CN Normal" w:cs="Times New Roman"/>
          <w:color w:val="000000" w:themeColor="text1"/>
          <w:kern w:val="0"/>
        </w:rPr>
        <w:t>1899-1972</w:t>
      </w:r>
      <w:r w:rsidRPr="008C2CF9">
        <w:rPr>
          <w:rFonts w:ascii="Source Han Sans CN Normal" w:eastAsia="Source Han Sans CN Normal" w:hAnsi="Source Han Sans CN Normal" w:cs="Times New Roman" w:hint="eastAsia"/>
          <w:color w:val="000000" w:themeColor="text1"/>
          <w:kern w:val="0"/>
        </w:rPr>
        <w:t>）、谷崎润一郎（</w:t>
      </w:r>
      <w:r w:rsidRPr="008C2CF9">
        <w:rPr>
          <w:rFonts w:ascii="Source Han Sans CN Normal" w:eastAsia="Source Han Sans CN Normal" w:hAnsi="Source Han Sans CN Normal" w:cs="Times New Roman"/>
          <w:color w:val="000000" w:themeColor="text1"/>
          <w:kern w:val="0"/>
        </w:rPr>
        <w:t>1886-1965</w:t>
      </w:r>
      <w:r w:rsidRPr="008C2CF9">
        <w:rPr>
          <w:rFonts w:ascii="Source Han Sans CN Normal" w:eastAsia="Source Han Sans CN Normal" w:hAnsi="Source Han Sans CN Normal" w:cs="Times New Roman" w:hint="eastAsia"/>
          <w:color w:val="000000" w:themeColor="text1"/>
          <w:kern w:val="0"/>
        </w:rPr>
        <w:t>）和志贺直哉（</w:t>
      </w:r>
      <w:r w:rsidRPr="008C2CF9">
        <w:rPr>
          <w:rFonts w:ascii="Source Han Sans CN Normal" w:eastAsia="Source Han Sans CN Normal" w:hAnsi="Source Han Sans CN Normal" w:cs="Times New Roman"/>
          <w:color w:val="000000" w:themeColor="text1"/>
          <w:kern w:val="0"/>
        </w:rPr>
        <w:t>1883-1971</w:t>
      </w:r>
      <w:r w:rsidRPr="008C2CF9">
        <w:rPr>
          <w:rFonts w:ascii="Source Han Sans CN Normal" w:eastAsia="Source Han Sans CN Normal" w:hAnsi="Source Han Sans CN Normal" w:cs="Times New Roman" w:hint="eastAsia"/>
          <w:color w:val="000000" w:themeColor="text1"/>
          <w:kern w:val="0"/>
        </w:rPr>
        <w:t>），并希望他们能以蒲郡作为题材进行创作。这些作家都在作品里提及了蒲郡，促进了这一地区的声誉传播。这种初步成效进一步坚定了滝信四郎开发竹岛地区的决心。</w:t>
      </w:r>
      <w:r w:rsidRPr="008C2CF9">
        <w:rPr>
          <w:rFonts w:ascii="Source Han Sans CN Normal" w:eastAsia="Source Han Sans CN Normal" w:hAnsi="Source Han Sans CN Normal" w:cs="Times New Roman"/>
          <w:color w:val="000000" w:themeColor="text1"/>
          <w:kern w:val="0"/>
        </w:rPr>
        <w:t>20</w:t>
      </w:r>
      <w:r w:rsidRPr="008C2CF9">
        <w:rPr>
          <w:rFonts w:ascii="Source Han Sans CN Normal" w:eastAsia="Source Han Sans CN Normal" w:hAnsi="Source Han Sans CN Normal" w:cs="Times New Roman" w:hint="eastAsia"/>
          <w:color w:val="000000" w:themeColor="text1"/>
          <w:kern w:val="0"/>
        </w:rPr>
        <w:t>世纪</w:t>
      </w:r>
      <w:r w:rsidRPr="008C2CF9">
        <w:rPr>
          <w:rFonts w:ascii="Source Han Sans CN Normal" w:eastAsia="Source Han Sans CN Normal" w:hAnsi="Source Han Sans CN Normal" w:cs="Times New Roman"/>
          <w:color w:val="000000" w:themeColor="text1"/>
          <w:kern w:val="0"/>
        </w:rPr>
        <w:t>30</w:t>
      </w:r>
      <w:r w:rsidRPr="008C2CF9">
        <w:rPr>
          <w:rFonts w:ascii="Source Han Sans CN Normal" w:eastAsia="Source Han Sans CN Normal" w:hAnsi="Source Han Sans CN Normal" w:cs="Times New Roman" w:hint="eastAsia"/>
          <w:color w:val="000000" w:themeColor="text1"/>
          <w:kern w:val="0"/>
        </w:rPr>
        <w:t>年代初期，滝信四郎出资修建了一座通向竹岛的永久性桥梁，同时还在常磐馆上方的山丘处建造了一座西式酒店。</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滝信四郎的决定得到了日本政府的支持，彼时，日本政府希望通过吸引国际游客从而改善贸易逆差。政府为建设能够接待外国游客的西式酒店提供了公共融资，滝信四郎积极争取，成功获得了其中一部分资金。</w:t>
      </w:r>
      <w:r w:rsidRPr="008C2CF9">
        <w:rPr>
          <w:rFonts w:ascii="Source Han Sans CN Normal" w:eastAsia="Source Han Sans CN Normal" w:hAnsi="Source Han Sans CN Normal" w:cs="Times New Roman"/>
          <w:color w:val="000000" w:themeColor="text1"/>
          <w:kern w:val="0"/>
        </w:rPr>
        <w:t xml:space="preserve">1934 </w:t>
      </w:r>
      <w:r w:rsidRPr="008C2CF9">
        <w:rPr>
          <w:rFonts w:ascii="Source Han Sans CN Normal" w:eastAsia="Source Han Sans CN Normal" w:hAnsi="Source Han Sans CN Normal" w:cs="Times New Roman" w:hint="eastAsia"/>
          <w:color w:val="000000" w:themeColor="text1"/>
          <w:kern w:val="0"/>
        </w:rPr>
        <w:t>年，由他打造的酒店以“蒲郡酒店”之名开业，并且一经开业便被指定为“国际旅游酒店”，当时这是接待外国客人的必备条件。</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8C2CF9">
        <w:rPr>
          <w:rFonts w:ascii="Source Han Sans CN Normal" w:eastAsia="Source Han Sans CN Normal" w:hAnsi="Source Han Sans CN Normal" w:cs="Times New Roman" w:hint="eastAsia"/>
          <w:i/>
          <w:color w:val="000000" w:themeColor="text1"/>
          <w:kern w:val="0"/>
        </w:rPr>
        <w:t>贵宾到访</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开业短短几个月后，蒲郡酒店便迎来了历史上最为著名的一批国际客人。</w:t>
      </w:r>
      <w:r w:rsidRPr="008C2CF9">
        <w:rPr>
          <w:rFonts w:ascii="Source Han Sans CN Normal" w:eastAsia="Source Han Sans CN Normal" w:hAnsi="Source Han Sans CN Normal" w:cs="Times New Roman"/>
          <w:color w:val="000000" w:themeColor="text1"/>
          <w:kern w:val="0"/>
        </w:rPr>
        <w:t>1934</w:t>
      </w:r>
      <w:r w:rsidRPr="008C2CF9">
        <w:rPr>
          <w:rFonts w:ascii="Source Han Sans CN Normal" w:eastAsia="Source Han Sans CN Normal" w:hAnsi="Source Han Sans CN Normal" w:cs="Times New Roman" w:hint="eastAsia"/>
          <w:color w:val="000000" w:themeColor="text1"/>
          <w:kern w:val="0"/>
        </w:rPr>
        <w:t>年</w:t>
      </w:r>
      <w:r w:rsidRPr="008C2CF9">
        <w:rPr>
          <w:rFonts w:ascii="Source Han Sans CN Normal" w:eastAsia="Source Han Sans CN Normal" w:hAnsi="Source Han Sans CN Normal" w:cs="Times New Roman"/>
          <w:color w:val="000000" w:themeColor="text1"/>
          <w:kern w:val="0"/>
        </w:rPr>
        <w:t>11</w:t>
      </w:r>
      <w:r w:rsidRPr="008C2CF9">
        <w:rPr>
          <w:rFonts w:ascii="Source Han Sans CN Normal" w:eastAsia="Source Han Sans CN Normal" w:hAnsi="Source Han Sans CN Normal" w:cs="Times New Roman" w:hint="eastAsia"/>
          <w:color w:val="000000" w:themeColor="text1"/>
          <w:kern w:val="0"/>
        </w:rPr>
        <w:t>月，美国大联盟全明星棒球队将蒲郡酒店作为其在名古屋和静冈附近进行表演赛的下榻地。在长达一个月的日本巡回比赛期间，美国队共计进行了</w:t>
      </w:r>
      <w:r w:rsidRPr="008C2CF9">
        <w:rPr>
          <w:rFonts w:ascii="Source Han Sans CN Normal" w:eastAsia="Source Han Sans CN Normal" w:hAnsi="Source Han Sans CN Normal" w:cs="Times New Roman"/>
          <w:color w:val="000000" w:themeColor="text1"/>
          <w:kern w:val="0"/>
        </w:rPr>
        <w:t>18</w:t>
      </w:r>
      <w:r w:rsidRPr="008C2CF9">
        <w:rPr>
          <w:rFonts w:ascii="Source Han Sans CN Normal" w:eastAsia="Source Han Sans CN Normal" w:hAnsi="Source Han Sans CN Normal" w:cs="Times New Roman" w:hint="eastAsia"/>
          <w:color w:val="000000" w:themeColor="text1"/>
          <w:kern w:val="0"/>
        </w:rPr>
        <w:t>场赛事，主要对手为日本全明星队。这次巡回比赛得到了广泛关注，并且在美日两国政治关系紧张时期，有效促进了双方之间的友好情谊。</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然而，棒球外交未能阻止两国走向战争，在第二次世界大战期间，日本军队征用了蒲郡酒店，将其作为医院使用。战争结束之后，美国军方进行了效仿，把这座酒店以及周边区域改造成了休闲设施，并命名为“竹岛疗养中心”。直到</w:t>
      </w:r>
      <w:r w:rsidRPr="008C2CF9">
        <w:rPr>
          <w:rFonts w:ascii="Source Han Sans CN Normal" w:eastAsia="Source Han Sans CN Normal" w:hAnsi="Source Han Sans CN Normal" w:cs="Times New Roman"/>
          <w:color w:val="000000" w:themeColor="text1"/>
          <w:kern w:val="0"/>
        </w:rPr>
        <w:t>1952</w:t>
      </w:r>
      <w:r w:rsidRPr="008C2CF9">
        <w:rPr>
          <w:rFonts w:ascii="Source Han Sans CN Normal" w:eastAsia="Source Han Sans CN Normal" w:hAnsi="Source Han Sans CN Normal" w:cs="Times New Roman" w:hint="eastAsia"/>
          <w:color w:val="000000" w:themeColor="text1"/>
          <w:kern w:val="0"/>
        </w:rPr>
        <w:t>年，退役的军人们在返回太平洋彼岸之前，在这里调养生息。</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美军撤军后，这座酒店经历了一番翻修，随后重新对外开放。</w:t>
      </w:r>
      <w:r w:rsidRPr="008C2CF9">
        <w:rPr>
          <w:rFonts w:ascii="Source Han Sans CN Normal" w:eastAsia="Source Han Sans CN Normal" w:hAnsi="Source Han Sans CN Normal" w:cs="Times New Roman"/>
          <w:color w:val="000000" w:themeColor="text1"/>
          <w:kern w:val="0"/>
        </w:rPr>
        <w:t>1957</w:t>
      </w:r>
      <w:r w:rsidRPr="008C2CF9">
        <w:rPr>
          <w:rFonts w:ascii="Source Han Sans CN Normal" w:eastAsia="Source Han Sans CN Normal" w:hAnsi="Source Han Sans CN Normal" w:cs="Times New Roman" w:hint="eastAsia"/>
          <w:color w:val="000000" w:themeColor="text1"/>
          <w:kern w:val="0"/>
        </w:rPr>
        <w:t>年，酒店接待了昭和天皇（</w:t>
      </w:r>
      <w:r w:rsidRPr="008C2CF9">
        <w:rPr>
          <w:rFonts w:ascii="Source Han Sans CN Normal" w:eastAsia="Source Han Sans CN Normal" w:hAnsi="Source Han Sans CN Normal" w:cs="Times New Roman"/>
          <w:color w:val="000000" w:themeColor="text1"/>
          <w:kern w:val="0"/>
        </w:rPr>
        <w:t>1901-1989</w:t>
      </w:r>
      <w:r w:rsidRPr="008C2CF9">
        <w:rPr>
          <w:rFonts w:ascii="Source Han Sans CN Normal" w:eastAsia="Source Han Sans CN Normal" w:hAnsi="Source Han Sans CN Normal" w:cs="Times New Roman" w:hint="eastAsia"/>
          <w:color w:val="000000" w:themeColor="text1"/>
          <w:kern w:val="0"/>
        </w:rPr>
        <w:t>）与香淳皇后（</w:t>
      </w:r>
      <w:r w:rsidRPr="008C2CF9">
        <w:rPr>
          <w:rFonts w:ascii="Source Han Sans CN Normal" w:eastAsia="Source Han Sans CN Normal" w:hAnsi="Source Han Sans CN Normal" w:cs="Times New Roman"/>
          <w:color w:val="000000" w:themeColor="text1"/>
          <w:kern w:val="0"/>
        </w:rPr>
        <w:t>1903-2000</w:t>
      </w:r>
      <w:r w:rsidRPr="008C2CF9">
        <w:rPr>
          <w:rFonts w:ascii="Source Han Sans CN Normal" w:eastAsia="Source Han Sans CN Normal" w:hAnsi="Source Han Sans CN Normal" w:cs="Times New Roman" w:hint="eastAsia"/>
          <w:color w:val="000000" w:themeColor="text1"/>
          <w:kern w:val="0"/>
        </w:rPr>
        <w:t>）。</w:t>
      </w:r>
      <w:r w:rsidRPr="008C2CF9">
        <w:rPr>
          <w:rFonts w:ascii="Source Han Sans CN Normal" w:eastAsia="Source Han Sans CN Normal" w:hAnsi="Source Han Sans CN Normal" w:cs="Times New Roman"/>
          <w:color w:val="000000" w:themeColor="text1"/>
          <w:kern w:val="0"/>
        </w:rPr>
        <w:t>2012</w:t>
      </w:r>
      <w:r w:rsidRPr="008C2CF9">
        <w:rPr>
          <w:rFonts w:ascii="Source Han Sans CN Normal" w:eastAsia="Source Han Sans CN Normal" w:hAnsi="Source Han Sans CN Normal" w:cs="Times New Roman" w:hint="eastAsia"/>
          <w:color w:val="000000" w:themeColor="text1"/>
          <w:kern w:val="0"/>
        </w:rPr>
        <w:t>年再次翻修，同时更名为“蒲郡经典酒店”。</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8C2CF9">
        <w:rPr>
          <w:rFonts w:ascii="Source Han Sans CN Normal" w:eastAsia="Source Han Sans CN Normal" w:hAnsi="Source Han Sans CN Normal" w:cs="Times New Roman" w:hint="eastAsia"/>
          <w:i/>
          <w:color w:val="000000" w:themeColor="text1"/>
          <w:kern w:val="0"/>
        </w:rPr>
        <w:t>回顾往昔</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设计主楼伊始，就将吸引外国游客作为其设计目标，巧妙融合了传统日本寺庙和西式城堡建筑的诸多特色元素，比如观赏性极强的装饰性山花、轻盈灵动的飞檐以及塔楼式延伸部分。客房与餐厅面向酒店庭院，可俯瞰竹岛和三河湾，并且保留了诸多原始设计特色。其中包括富有艺术性的装饰陈设，如大堂里的枝形吊灯、以花卉为主题的电梯表盘，还有大理石窗台以及青铜装饰。值得一提的是，皇家套房和酒店的主题餐厅原汁原味重现了</w:t>
      </w:r>
      <w:r w:rsidRPr="008C2CF9">
        <w:rPr>
          <w:rFonts w:ascii="Source Han Sans CN Normal" w:eastAsia="Source Han Sans CN Normal" w:hAnsi="Source Han Sans CN Normal" w:cs="Times New Roman"/>
          <w:color w:val="000000" w:themeColor="text1"/>
          <w:kern w:val="0"/>
        </w:rPr>
        <w:t>20</w:t>
      </w:r>
      <w:r w:rsidRPr="008C2CF9">
        <w:rPr>
          <w:rFonts w:ascii="Source Han Sans CN Normal" w:eastAsia="Source Han Sans CN Normal" w:hAnsi="Source Han Sans CN Normal" w:cs="Times New Roman" w:hint="eastAsia"/>
          <w:color w:val="000000" w:themeColor="text1"/>
          <w:kern w:val="0"/>
        </w:rPr>
        <w:t>世纪</w:t>
      </w:r>
      <w:r w:rsidRPr="008C2CF9">
        <w:rPr>
          <w:rFonts w:ascii="Source Han Sans CN Normal" w:eastAsia="Source Han Sans CN Normal" w:hAnsi="Source Han Sans CN Normal" w:cs="Times New Roman"/>
          <w:color w:val="000000" w:themeColor="text1"/>
          <w:kern w:val="0"/>
        </w:rPr>
        <w:t>30</w:t>
      </w:r>
      <w:r w:rsidRPr="008C2CF9">
        <w:rPr>
          <w:rFonts w:ascii="Source Han Sans CN Normal" w:eastAsia="Source Han Sans CN Normal" w:hAnsi="Source Han Sans CN Normal" w:cs="Times New Roman" w:hint="eastAsia"/>
          <w:color w:val="000000" w:themeColor="text1"/>
          <w:kern w:val="0"/>
        </w:rPr>
        <w:t>年代的独特韵味。</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8C2CF9">
        <w:rPr>
          <w:rFonts w:ascii="Source Han Sans CN Normal" w:eastAsia="Source Han Sans CN Normal" w:hAnsi="Source Han Sans CN Normal" w:cs="Times New Roman" w:hint="eastAsia"/>
          <w:color w:val="000000" w:themeColor="text1"/>
          <w:kern w:val="0"/>
        </w:rPr>
        <w:t>酒店主楼以及三座附属建筑，均被登记为“有形文化财产”。在这些建筑当中，有两座建筑——</w:t>
      </w:r>
      <w:r w:rsidRPr="008C2CF9">
        <w:rPr>
          <w:rFonts w:ascii="Source Han Sans CN Normal" w:eastAsia="Source Han Sans CN Normal" w:hAnsi="Source Han Sans CN Normal" w:cs="Times New Roman"/>
          <w:color w:val="000000" w:themeColor="text1"/>
          <w:kern w:val="0"/>
        </w:rPr>
        <w:t>THE COVE</w:t>
      </w:r>
      <w:r w:rsidRPr="008C2CF9">
        <w:rPr>
          <w:rFonts w:ascii="Source Han Sans CN Normal" w:eastAsia="Source Han Sans CN Normal" w:hAnsi="Source Han Sans CN Normal" w:cs="Times New Roman" w:hint="eastAsia"/>
          <w:color w:val="000000" w:themeColor="text1"/>
          <w:kern w:val="0"/>
        </w:rPr>
        <w:t>餐厅以及曾经的莺宿亭茶屋——始建于</w:t>
      </w:r>
      <w:r w:rsidRPr="008C2CF9">
        <w:rPr>
          <w:rFonts w:ascii="Source Han Sans CN Normal" w:eastAsia="Source Han Sans CN Normal" w:hAnsi="Source Han Sans CN Normal" w:cs="Times New Roman"/>
          <w:color w:val="000000" w:themeColor="text1"/>
          <w:kern w:val="0"/>
        </w:rPr>
        <w:t>1916</w:t>
      </w:r>
      <w:r w:rsidRPr="008C2CF9">
        <w:rPr>
          <w:rFonts w:ascii="Source Han Sans CN Normal" w:eastAsia="Source Han Sans CN Normal" w:hAnsi="Source Han Sans CN Normal" w:cs="Times New Roman" w:hint="eastAsia"/>
          <w:color w:val="000000" w:themeColor="text1"/>
          <w:kern w:val="0"/>
        </w:rPr>
        <w:t>年，这两座建筑当时作为常磐馆的附属建筑而建，常磐馆已于</w:t>
      </w:r>
      <w:r w:rsidRPr="008C2CF9">
        <w:rPr>
          <w:rFonts w:ascii="Source Han Sans CN Normal" w:eastAsia="Source Han Sans CN Normal" w:hAnsi="Source Han Sans CN Normal" w:cs="Times New Roman"/>
          <w:color w:val="000000" w:themeColor="text1"/>
          <w:kern w:val="0"/>
        </w:rPr>
        <w:t xml:space="preserve"> 1982</w:t>
      </w:r>
      <w:r w:rsidRPr="008C2CF9">
        <w:rPr>
          <w:rFonts w:ascii="Source Han Sans CN Normal" w:eastAsia="Source Han Sans CN Normal" w:hAnsi="Source Han Sans CN Normal" w:cs="Times New Roman" w:hint="eastAsia"/>
          <w:color w:val="000000" w:themeColor="text1"/>
          <w:kern w:val="0"/>
        </w:rPr>
        <w:t>年拆除。第三座是六角堂，建于</w:t>
      </w:r>
      <w:r w:rsidRPr="008C2CF9">
        <w:rPr>
          <w:rFonts w:ascii="Source Han Sans CN Normal" w:eastAsia="Source Han Sans CN Normal" w:hAnsi="Source Han Sans CN Normal" w:cs="Times New Roman"/>
          <w:color w:val="000000" w:themeColor="text1"/>
          <w:kern w:val="0"/>
        </w:rPr>
        <w:t>1936</w:t>
      </w:r>
      <w:r w:rsidRPr="008C2CF9">
        <w:rPr>
          <w:rFonts w:ascii="Source Han Sans CN Normal" w:eastAsia="Source Han Sans CN Normal" w:hAnsi="Source Han Sans CN Normal" w:cs="Times New Roman" w:hint="eastAsia"/>
          <w:color w:val="000000" w:themeColor="text1"/>
          <w:kern w:val="0"/>
        </w:rPr>
        <w:t>年，原是莺宿亭茶屋的等候室。</w:t>
      </w:r>
      <w:r w:rsidRPr="008C2CF9">
        <w:rPr>
          <w:rFonts w:ascii="Source Han Sans CN Normal" w:eastAsia="Source Han Sans CN Normal" w:hAnsi="Source Han Sans CN Normal" w:cs="Times New Roman"/>
          <w:color w:val="000000" w:themeColor="text1"/>
          <w:kern w:val="0"/>
        </w:rPr>
        <w:t xml:space="preserve"> </w:t>
      </w: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9426DA" w:rsidRPr="008C2CF9" w:rsidRDefault="009426DA" w:rsidP="009426DA">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8C2CF9">
        <w:rPr>
          <w:rFonts w:ascii="Source Han Sans CN Normal" w:eastAsia="Source Han Sans CN Normal" w:hAnsi="Source Han Sans CN Normal" w:cs="Times New Roman" w:hint="eastAsia"/>
          <w:color w:val="000000" w:themeColor="text1"/>
          <w:kern w:val="0"/>
        </w:rPr>
        <w:t>蒲郡经典酒店是日本经典酒店协会的九大会员之一。这些会员酒店均建于二战前，因其文化或建筑价值被指定为保护建筑。</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DA"/>
    <w:rsid w:val="001A5971"/>
    <w:rsid w:val="00625A2B"/>
    <w:rsid w:val="009426D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9948D6-F2B4-43A6-8577-C62E09E2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6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6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6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6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6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6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6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6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6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6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6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6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6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6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6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6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6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6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6DA"/>
    <w:pPr>
      <w:spacing w:before="160"/>
      <w:jc w:val="center"/>
    </w:pPr>
    <w:rPr>
      <w:i/>
      <w:iCs/>
      <w:color w:val="404040" w:themeColor="text1" w:themeTint="BF"/>
    </w:rPr>
  </w:style>
  <w:style w:type="character" w:customStyle="1" w:styleId="a8">
    <w:name w:val="引用文 (文字)"/>
    <w:basedOn w:val="a0"/>
    <w:link w:val="a7"/>
    <w:uiPriority w:val="29"/>
    <w:rsid w:val="009426DA"/>
    <w:rPr>
      <w:i/>
      <w:iCs/>
      <w:color w:val="404040" w:themeColor="text1" w:themeTint="BF"/>
    </w:rPr>
  </w:style>
  <w:style w:type="paragraph" w:styleId="a9">
    <w:name w:val="List Paragraph"/>
    <w:basedOn w:val="a"/>
    <w:uiPriority w:val="34"/>
    <w:qFormat/>
    <w:rsid w:val="009426DA"/>
    <w:pPr>
      <w:ind w:left="720"/>
      <w:contextualSpacing/>
    </w:pPr>
  </w:style>
  <w:style w:type="character" w:styleId="21">
    <w:name w:val="Intense Emphasis"/>
    <w:basedOn w:val="a0"/>
    <w:uiPriority w:val="21"/>
    <w:qFormat/>
    <w:rsid w:val="009426DA"/>
    <w:rPr>
      <w:i/>
      <w:iCs/>
      <w:color w:val="0F4761" w:themeColor="accent1" w:themeShade="BF"/>
    </w:rPr>
  </w:style>
  <w:style w:type="paragraph" w:styleId="22">
    <w:name w:val="Intense Quote"/>
    <w:basedOn w:val="a"/>
    <w:next w:val="a"/>
    <w:link w:val="23"/>
    <w:uiPriority w:val="30"/>
    <w:qFormat/>
    <w:rsid w:val="00942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6DA"/>
    <w:rPr>
      <w:i/>
      <w:iCs/>
      <w:color w:val="0F4761" w:themeColor="accent1" w:themeShade="BF"/>
    </w:rPr>
  </w:style>
  <w:style w:type="character" w:styleId="24">
    <w:name w:val="Intense Reference"/>
    <w:basedOn w:val="a0"/>
    <w:uiPriority w:val="32"/>
    <w:qFormat/>
    <w:rsid w:val="00942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