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三池港</w:t>
      </w:r>
    </w:p>
    <w:p/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在三池港建成之前，三池煤矿开采的煤炭经由三池煤矿铁路运至大牟田河口，在那里装上驳船运往附近的两个港口。到</w:t>
      </w:r>
      <w:r w:rsidRPr="004162A0">
        <w:rPr>
          <w:rFonts w:ascii="Source Han Sans CN Normal" w:eastAsia="思源黑体 CN Normal" w:hAnsi="Source Han Sans CN Normal"/>
          <w:lang w:eastAsia="zh-CN"/>
        </w:rPr>
        <w:t>1900</w:t>
      </w:r>
      <w:r w:rsidRPr="004162A0">
        <w:rPr>
          <w:rFonts w:ascii="Source Han Sans CN Normal" w:eastAsia="思源黑体 CN Normal" w:hAnsi="Source Han Sans CN Normal"/>
          <w:lang w:eastAsia="zh-CN"/>
        </w:rPr>
        <w:t>年，经营三池煤矿的三井集团为提高船运效率、应对产量增长并削减成本，亟需建设新港。然而，有明海东岸的这个浅水港无法容纳大型船只。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因此，三井集团不得不建造一个现代化的深水港。</w:t>
      </w:r>
      <w:r w:rsidRPr="004162A0">
        <w:rPr>
          <w:rFonts w:ascii="Source Han Sans CN Normal" w:eastAsia="思源黑体 CN Normal" w:hAnsi="Source Han Sans CN Normal"/>
          <w:lang w:eastAsia="zh-CN"/>
        </w:rPr>
        <w:t>1902</w:t>
      </w:r>
      <w:r w:rsidRPr="004162A0">
        <w:rPr>
          <w:rFonts w:ascii="Source Han Sans CN Normal" w:eastAsia="思源黑体 CN Normal" w:hAnsi="Source Han Sans CN Normal"/>
          <w:lang w:eastAsia="zh-CN"/>
        </w:rPr>
        <w:t>年，该公司首先修建了阻隔浅滩的防波堤，然后开始疏浚航道。待航道水深达标后，又在两侧修建了长堤以防泥沙淤积。</w:t>
      </w:r>
      <w:r w:rsidRPr="004162A0">
        <w:rPr>
          <w:rFonts w:ascii="Source Han Sans CN Normal" w:eastAsia="思源黑体 CN Normal" w:hAnsi="Source Han Sans CN Normal"/>
          <w:lang w:eastAsia="zh-CN"/>
        </w:rPr>
        <w:t>1905</w:t>
      </w:r>
      <w:r w:rsidRPr="004162A0">
        <w:rPr>
          <w:rFonts w:ascii="Source Han Sans CN Normal" w:eastAsia="思源黑体 CN Normal" w:hAnsi="Source Han Sans CN Normal"/>
          <w:lang w:eastAsia="zh-CN"/>
        </w:rPr>
        <w:t>年，开始建造闸门</w:t>
      </w:r>
      <w:r w:rsidRPr="004162A0">
        <w:rPr>
          <w:rFonts w:ascii="Source Han Sans CN Normal" w:eastAsia="思源黑体 CN Normal" w:hAnsi="Source Han Sans CN Normal"/>
          <w:lang w:eastAsia="zh-CN"/>
        </w:rPr>
        <w:t>(</w:t>
      </w:r>
      <w:r w:rsidRPr="004162A0">
        <w:rPr>
          <w:rFonts w:ascii="Source Han Sans CN Normal" w:eastAsia="思源黑体 CN Normal" w:hAnsi="Source Han Sans CN Normal"/>
          <w:lang w:eastAsia="zh-CN"/>
        </w:rPr>
        <w:t>宽</w:t>
      </w:r>
      <w:r w:rsidRPr="004162A0">
        <w:rPr>
          <w:rFonts w:ascii="Source Han Sans CN Normal" w:eastAsia="思源黑体 CN Normal" w:hAnsi="Source Han Sans CN Normal"/>
          <w:lang w:eastAsia="zh-CN"/>
        </w:rPr>
        <w:t>20.12</w:t>
      </w:r>
      <w:r w:rsidRPr="004162A0">
        <w:rPr>
          <w:rFonts w:ascii="Source Han Sans CN Normal" w:eastAsia="思源黑体 CN Normal" w:hAnsi="Source Han Sans CN Normal"/>
          <w:lang w:eastAsia="zh-CN"/>
        </w:rPr>
        <w:t>米，长</w:t>
      </w:r>
      <w:r w:rsidRPr="004162A0">
        <w:rPr>
          <w:rFonts w:ascii="Source Han Sans CN Normal" w:eastAsia="思源黑体 CN Normal" w:hAnsi="Source Han Sans CN Normal"/>
          <w:lang w:eastAsia="zh-CN"/>
        </w:rPr>
        <w:t>37.51</w:t>
      </w:r>
      <w:r w:rsidRPr="004162A0">
        <w:rPr>
          <w:rFonts w:ascii="Source Han Sans CN Normal" w:eastAsia="思源黑体 CN Normal" w:hAnsi="Source Han Sans CN Normal"/>
          <w:lang w:eastAsia="zh-CN"/>
        </w:rPr>
        <w:t>米</w:t>
      </w:r>
      <w:r w:rsidRPr="004162A0">
        <w:rPr>
          <w:rFonts w:ascii="Source Han Sans CN Normal" w:eastAsia="思源黑体 CN Normal" w:hAnsi="Source Han Sans CN Normal"/>
          <w:lang w:eastAsia="zh-CN"/>
        </w:rPr>
        <w:t>)</w:t>
      </w:r>
      <w:r w:rsidRPr="004162A0">
        <w:rPr>
          <w:rFonts w:ascii="Source Han Sans CN Normal" w:eastAsia="思源黑体 CN Normal" w:hAnsi="Source Han Sans CN Normal"/>
          <w:lang w:eastAsia="zh-CN"/>
        </w:rPr>
        <w:t>，即使在低潮时也能保持码头区水位在</w:t>
      </w:r>
      <w:r w:rsidRPr="004162A0">
        <w:rPr>
          <w:rFonts w:ascii="Source Han Sans CN Normal" w:eastAsia="思源黑体 CN Normal" w:hAnsi="Source Han Sans CN Normal"/>
          <w:lang w:eastAsia="zh-CN"/>
        </w:rPr>
        <w:t>8.5</w:t>
      </w:r>
      <w:r w:rsidRPr="004162A0">
        <w:rPr>
          <w:rFonts w:ascii="Source Han Sans CN Normal" w:eastAsia="思源黑体 CN Normal" w:hAnsi="Source Han Sans CN Normal"/>
          <w:lang w:eastAsia="zh-CN"/>
        </w:rPr>
        <w:t>米以上。该港口于</w:t>
      </w:r>
      <w:r w:rsidRPr="004162A0">
        <w:rPr>
          <w:rFonts w:ascii="Source Han Sans CN Normal" w:eastAsia="思源黑体 CN Normal" w:hAnsi="Source Han Sans CN Normal"/>
          <w:lang w:eastAsia="zh-CN"/>
        </w:rPr>
        <w:t>1908</w:t>
      </w:r>
      <w:r w:rsidRPr="004162A0">
        <w:rPr>
          <w:rFonts w:ascii="Source Han Sans CN Normal" w:eastAsia="思源黑体 CN Normal" w:hAnsi="Source Han Sans CN Normal"/>
          <w:lang w:eastAsia="zh-CN"/>
        </w:rPr>
        <w:t>年竣工，是日本唯一的闸门式港口设施。港口的形状酷似蜂鸟。从空中俯瞰，航道宛如鸟喙，港区好似展翅的身躯，码头区则犹如尾羽。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船只驶入港区后，需在此等候进入码头区。多台散装装载机可以同时向三艘一万吨级船只的货舱装煤。三池港口建成后，大牟田的煤炭可出口到上海、香港和新加坡。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从有明海到码头区的航道长</w:t>
      </w:r>
      <w:r w:rsidRPr="004162A0">
        <w:rPr>
          <w:rFonts w:ascii="Source Han Sans CN Normal" w:eastAsia="思源黑体 CN Normal" w:hAnsi="Source Han Sans CN Normal"/>
          <w:lang w:eastAsia="zh-CN"/>
        </w:rPr>
        <w:t>1830</w:t>
      </w:r>
      <w:r w:rsidRPr="004162A0">
        <w:rPr>
          <w:rFonts w:ascii="Source Han Sans CN Normal" w:eastAsia="思源黑体 CN Normal" w:hAnsi="Source Han Sans CN Normal"/>
          <w:lang w:eastAsia="zh-CN"/>
        </w:rPr>
        <w:t>米，宽</w:t>
      </w:r>
      <w:r w:rsidRPr="004162A0">
        <w:rPr>
          <w:rFonts w:ascii="Source Han Sans CN Normal" w:eastAsia="思源黑体 CN Normal" w:hAnsi="Source Han Sans CN Normal"/>
          <w:lang w:eastAsia="zh-CN"/>
        </w:rPr>
        <w:t>137</w:t>
      </w:r>
      <w:r w:rsidRPr="004162A0">
        <w:rPr>
          <w:rFonts w:ascii="Source Han Sans CN Normal" w:eastAsia="思源黑体 CN Normal" w:hAnsi="Source Han Sans CN Normal"/>
          <w:lang w:eastAsia="zh-CN"/>
        </w:rPr>
        <w:t>米。港区面积约</w:t>
      </w:r>
      <w:r w:rsidRPr="004162A0">
        <w:rPr>
          <w:rFonts w:ascii="Source Han Sans CN Normal" w:eastAsia="思源黑体 CN Normal" w:hAnsi="Source Han Sans CN Normal"/>
          <w:lang w:eastAsia="zh-CN"/>
        </w:rPr>
        <w:t>50</w:t>
      </w:r>
      <w:r w:rsidRPr="004162A0">
        <w:rPr>
          <w:rFonts w:ascii="Source Han Sans CN Normal" w:eastAsia="思源黑体 CN Normal" w:hAnsi="Source Han Sans CN Normal"/>
          <w:lang w:eastAsia="zh-CN"/>
        </w:rPr>
        <w:t>万平方米，其中码头区面积</w:t>
      </w:r>
      <w:r w:rsidRPr="004162A0">
        <w:rPr>
          <w:rFonts w:ascii="Source Han Sans CN Normal" w:eastAsia="思源黑体 CN Normal" w:hAnsi="Source Han Sans CN Normal"/>
          <w:lang w:eastAsia="zh-CN"/>
        </w:rPr>
        <w:t>13</w:t>
      </w:r>
      <w:r w:rsidRPr="004162A0">
        <w:rPr>
          <w:rFonts w:ascii="Source Han Sans CN Normal" w:eastAsia="思源黑体 CN Normal" w:hAnsi="Source Han Sans CN Normal"/>
          <w:lang w:eastAsia="zh-CN"/>
        </w:rPr>
        <w:t>万平方米。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三池港现在由福冈县管理，主要港口设施已迁至港区北侧。虽然闸门对现代船只来说太窄，但仍定期开关，以保持其液压发动机正常运转。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前海关大楼附近的黄色浮动起重机是英国制造的，这可能是日本现存最古老的起重机。该起重机由燃煤蒸汽锅炉驱动，启动时需要提前两小时预热。其起吊能力为</w:t>
      </w:r>
      <w:r w:rsidRPr="004162A0">
        <w:rPr>
          <w:rFonts w:ascii="Source Han Sans CN Normal" w:eastAsia="思源黑体 CN Normal" w:hAnsi="Source Han Sans CN Normal"/>
          <w:lang w:eastAsia="zh-CN"/>
        </w:rPr>
        <w:t>15</w:t>
      </w:r>
      <w:r w:rsidRPr="004162A0">
        <w:rPr>
          <w:rFonts w:ascii="Source Han Sans CN Normal" w:eastAsia="思源黑体 CN Normal" w:hAnsi="Source Han Sans CN Normal"/>
          <w:lang w:eastAsia="zh-CN"/>
        </w:rPr>
        <w:t>吨，至今仍用于货物装卸。</w:t>
      </w:r>
    </w:p>
    <w:p w:rsidR="00822571" w:rsidRPr="004162A0" w:rsidRDefault="00822571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822571" w:rsidRPr="004162A0" w:rsidRDefault="00822571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2015</w:t>
      </w:r>
      <w:r w:rsidRPr="004162A0">
        <w:rPr>
          <w:rFonts w:ascii="Source Han Sans CN Normal" w:eastAsia="思源黑体 CN Normal" w:hAnsi="Source Han Sans CN Normal"/>
          <w:lang w:eastAsia="zh-CN"/>
        </w:rPr>
        <w:t>年，三池港被列入联合国教科文组织世界遗产名录。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71"/>
    <w:rsid w:val="001A5971"/>
    <w:rsid w:val="00625A2B"/>
    <w:rsid w:val="0082257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937C7-6043-4111-A302-C27AA8B4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5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5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5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5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5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5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5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5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