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DEE" w:rsidRPr="003E01B6" w:rsidRDefault="00C83DEE" w:rsidP="00C83DEE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  <w:r>
        <w:rPr>
          <w:b/>
        </w:rPr>
        <w:t>가스베니(가오리 조림)</w:t>
      </w:r>
    </w:p>
    <w:p/>
    <w:p w:rsidR="00C83DEE" w:rsidRPr="003E01B6" w:rsidRDefault="00C83DEE" w:rsidP="00C83DEE">
      <w:pPr>
        <w:snapToGrid w:val="0"/>
        <w:ind w:firstLineChars="100" w:firstLine="210"/>
        <w:rPr>
          <w:rFonts w:ascii="Batang" w:eastAsia="Batang" w:hAnsi="Batang" w:cs="Times New Roman (Body CS)"/>
          <w:szCs w:val="21"/>
          <w:lang w:eastAsia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메뉴나 식탁에 가스베니(가오리 조림)가 오른다면 쓰치자키 미나토 히키야마 축제가 가까워졌다는 뜻입니다. 가스베니는 말린 가오리를 물에 불려 간장, 설탕, 미림을 넣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고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푹 조려 만드는 요리입니다. 물에 불린 가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오리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는 독특한 감칠맛이 있어 현지 사케와 잘 어울립니다. 말렸다가 물로 다시 불리는 조리법은 냉장 기술이 발달하기 이전 시대에 운반을 위해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생선을 보존해야 했던 데서 유래합</w:t>
      </w:r>
      <w:r w:rsidRPr="003E01B6">
        <w:rPr>
          <w:rFonts w:ascii="Batang" w:eastAsia="Batang" w:hAnsi="Batang"/>
          <w:szCs w:val="21"/>
          <w:lang w:val="ko-KR" w:eastAsia="ko-KR" w:bidi="ko-KR"/>
        </w:rPr>
        <w:t>니다. 가스베니는 과거에는 일상적인 가정식이었으나, 시간이 걸리는 조리법으로 인해 지금은 쓰치자키 미나토 히키야마 축제 기간의 특별 요리로 음식점에서 제공됩니다.</w:t>
      </w:r>
    </w:p>
    <w:p w:rsidR="00C83DEE" w:rsidRPr="003E01B6" w:rsidRDefault="00C83DEE" w:rsidP="00C83DEE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</w:p>
    <w:p w:rsidR="00C83DEE" w:rsidRPr="003E01B6" w:rsidRDefault="00C83DEE" w:rsidP="00C83DEE">
      <w:pPr>
        <w:snapToGrid w:val="0"/>
        <w:rPr>
          <w:rFonts w:ascii="Batang" w:eastAsia="Batang" w:hAnsi="Batang" w:cs="Times New Roman (Body CS)"/>
          <w:szCs w:val="21"/>
          <w:lang w:eastAsia="ko-KR"/>
        </w:rPr>
      </w:pPr>
      <w:r w:rsidRPr="003E01B6">
        <w:rPr>
          <w:rFonts w:ascii="Batang" w:eastAsia="Batang" w:hAnsi="Batang"/>
          <w:b/>
          <w:szCs w:val="21"/>
          <w:lang w:val="ko-KR" w:eastAsia="ko-KR" w:bidi="ko-KR"/>
        </w:rPr>
        <w:t>복어</w:t>
      </w:r>
    </w:p>
    <w:p w:rsidR="00C83DEE" w:rsidRPr="003E01B6" w:rsidRDefault="00C83DEE" w:rsidP="00C83DEE">
      <w:pPr>
        <w:snapToGrid w:val="0"/>
        <w:ind w:firstLineChars="100" w:firstLine="210"/>
        <w:rPr>
          <w:rFonts w:ascii="Batang" w:eastAsia="Batang" w:hAnsi="Batang" w:cs="Times New Roman (Body CS)"/>
          <w:szCs w:val="21"/>
          <w:lang w:eastAsia="ko-KR"/>
        </w:rPr>
      </w:pPr>
      <w:r w:rsidRPr="003E01B6">
        <w:rPr>
          <w:rFonts w:ascii="Batang" w:eastAsia="Batang" w:hAnsi="Batang"/>
          <w:szCs w:val="21"/>
          <w:lang w:val="ko-KR" w:eastAsia="ko-KR" w:bidi="ko-KR"/>
        </w:rPr>
        <w:t>복어는 아키타현 연안의 차가운 바다에서 천천히 성장합니다. 느린 성장으로 인해 아키타산 복어의 살은 탄력이 있는 것이 특징입니다. 현지의 어부들은 가장 인기가 높았던 도루묵이 1992년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경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부터 어획 금지 어종이 되면서 이에 대한 대책으로 복어 어획량을 늘렸습니다.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도루묵은 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남획 상태에서 개체수 회복을 위해 3년간 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 xml:space="preserve">소비가 </w:t>
      </w:r>
      <w:r w:rsidRPr="003E01B6">
        <w:rPr>
          <w:rFonts w:ascii="Batang" w:eastAsia="Batang" w:hAnsi="Batang"/>
          <w:szCs w:val="21"/>
          <w:lang w:val="ko-KR" w:eastAsia="ko-KR" w:bidi="ko-KR"/>
        </w:rPr>
        <w:t>금지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되었습</w:t>
      </w:r>
      <w:r w:rsidRPr="003E01B6">
        <w:rPr>
          <w:rFonts w:ascii="Batang" w:eastAsia="Batang" w:hAnsi="Batang"/>
          <w:szCs w:val="21"/>
          <w:lang w:val="ko-KR" w:eastAsia="ko-KR" w:bidi="ko-KR"/>
        </w:rPr>
        <w:t>니다. 이에 현지 음식점에서는 아키타 복어 특유의 맛을 홍보하며 새로운 향토 요리를 만들어냈습니다. 복어는 고급 식자재이기도 한데, 복어에는 치명적인 독이 있는 부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위가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있어 면허가 있는 조리사만 조리</w:t>
      </w:r>
      <w:r w:rsidRPr="003E01B6">
        <w:rPr>
          <w:rFonts w:ascii="Batang" w:eastAsia="Batang" w:hAnsi="Batang" w:hint="eastAsia"/>
          <w:szCs w:val="21"/>
          <w:lang w:val="ko-KR" w:eastAsia="ko-KR" w:bidi="ko-KR"/>
        </w:rPr>
        <w:t>하여</w:t>
      </w:r>
      <w:r w:rsidRPr="003E01B6">
        <w:rPr>
          <w:rFonts w:ascii="Batang" w:eastAsia="Batang" w:hAnsi="Batang"/>
          <w:szCs w:val="21"/>
          <w:lang w:val="ko-KR" w:eastAsia="ko-KR" w:bidi="ko-KR"/>
        </w:rPr>
        <w:t xml:space="preserve"> 제공할 수 있기 때문입니다.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EE"/>
    <w:rsid w:val="001A5971"/>
    <w:rsid w:val="00625A2B"/>
    <w:rsid w:val="00C41D39"/>
    <w:rsid w:val="00C8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1C84C0-29B0-4063-9A29-5F5E5D38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3D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D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D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D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D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D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D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D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D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D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3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D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D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D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D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D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D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2025-08-29T17:47:00Z</dcterms:created>
  <dcterms:modified xsi:type="dcterms:W3CDTF">2025-08-29T17:47:00Z</dcterms:modified>
</cp:coreProperties>
</file>